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lang w:val="en-US" w:eastAsia="zh-CN" w:bidi="ar"/>
        </w:rPr>
        <w:t>海南省高等学校教育教学改革研究、科学研究项目中期检查报告书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项目编号：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所在学校;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填报日期：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海南省教育厅高等教育处制</w:t>
      </w: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490"/>
        <w:gridCol w:w="1780"/>
        <w:gridCol w:w="148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预期研究成果</w:t>
            </w:r>
          </w:p>
        </w:tc>
        <w:tc>
          <w:tcPr>
            <w:tcW w:w="6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计划完成时间</w:t>
            </w:r>
          </w:p>
        </w:tc>
        <w:tc>
          <w:tcPr>
            <w:tcW w:w="6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项目经费（元）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批准经费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支出经费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研究工作进展情况（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项目研究进展情况；研究经费的使用情况；已取得的阶段性成果；下一阶段研究计划；项目实施过程中存在的问题以及解决问题的方法；能否按时完成研究计划，推迟或终止研究工作的原因等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注：可另加页。</w:t>
      </w:r>
    </w:p>
    <w:p>
      <w:pPr>
        <w:numPr>
          <w:ilvl w:val="0"/>
          <w:numId w:val="1"/>
        </w:num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阶段性成果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50"/>
        <w:gridCol w:w="1785"/>
        <w:gridCol w:w="1319"/>
        <w:gridCol w:w="121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阶段性成果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著作（部）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论文（篇）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研究报告（篇）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成果形式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作者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刊物年期、出版社和出版日期、使用单位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学校管理部门意见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firstLine="5760" w:firstLineChars="180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公  章</w:t>
            </w:r>
          </w:p>
          <w:p>
            <w:pPr>
              <w:numPr>
                <w:ilvl w:val="0"/>
                <w:numId w:val="0"/>
              </w:numPr>
              <w:ind w:firstLine="4800" w:firstLineChars="150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2022年  月  日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98107"/>
    <w:multiLevelType w:val="singleLevel"/>
    <w:tmpl w:val="DBC98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15F09"/>
    <w:rsid w:val="10131998"/>
    <w:rsid w:val="5D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2022-07-11T11:37:00Z</dcterms:created>
  <dc:creator>800924</dc:creator>
  <cp:lastModifiedBy>勇敢的心</cp:lastModifiedBy>
  <dcterms:modified xsi:type="dcterms:W3CDTF">2022-07-12T02:03:07Z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602520D7D30F405696E07DB406F907AE</vt:lpwstr>
  </property>
</Properties>
</file>