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AF" w:rsidRDefault="00F2785A" w:rsidP="003C14C6">
      <w:pPr>
        <w:spacing w:line="600" w:lineRule="exact"/>
        <w:jc w:val="center"/>
        <w:rPr>
          <w:rFonts w:ascii="方正小标宋简体" w:eastAsia="方正小标宋简体" w:hAnsi="仿宋"/>
          <w:b/>
          <w:sz w:val="40"/>
          <w:szCs w:val="40"/>
        </w:rPr>
      </w:pPr>
      <w:r>
        <w:rPr>
          <w:rFonts w:ascii="方正小标宋简体" w:eastAsia="方正小标宋简体" w:hAnsi="仿宋" w:hint="eastAsia"/>
          <w:b/>
          <w:sz w:val="40"/>
          <w:szCs w:val="40"/>
        </w:rPr>
        <w:t>海南热带海洋学院教务处</w:t>
      </w:r>
    </w:p>
    <w:p w:rsidR="00686CAF" w:rsidRDefault="00F2785A">
      <w:pPr>
        <w:spacing w:line="560" w:lineRule="exact"/>
        <w:jc w:val="center"/>
        <w:rPr>
          <w:rFonts w:ascii="方正小标宋简体" w:eastAsia="方正小标宋简体" w:hAnsi="仿宋"/>
          <w:b/>
          <w:sz w:val="40"/>
          <w:szCs w:val="40"/>
        </w:rPr>
      </w:pPr>
      <w:r>
        <w:rPr>
          <w:rFonts w:ascii="方正小标宋简体" w:eastAsia="方正小标宋简体" w:hAnsi="仿宋" w:hint="eastAsia"/>
          <w:b/>
          <w:sz w:val="40"/>
          <w:szCs w:val="40"/>
        </w:rPr>
        <w:t>师范</w:t>
      </w:r>
      <w:proofErr w:type="gramStart"/>
      <w:r>
        <w:rPr>
          <w:rFonts w:ascii="方正小标宋简体" w:eastAsia="方正小标宋简体" w:hAnsi="仿宋" w:hint="eastAsia"/>
          <w:b/>
          <w:sz w:val="40"/>
          <w:szCs w:val="40"/>
        </w:rPr>
        <w:t>生教育</w:t>
      </w:r>
      <w:proofErr w:type="gramEnd"/>
      <w:r>
        <w:rPr>
          <w:rFonts w:ascii="方正小标宋简体" w:eastAsia="方正小标宋简体" w:hAnsi="仿宋" w:hint="eastAsia"/>
          <w:b/>
          <w:sz w:val="40"/>
          <w:szCs w:val="40"/>
        </w:rPr>
        <w:t>教学能力考核实施办法（试行）</w:t>
      </w:r>
    </w:p>
    <w:p w:rsidR="00686CAF" w:rsidRDefault="00686CAF">
      <w:pPr>
        <w:rPr>
          <w:sz w:val="36"/>
          <w:szCs w:val="36"/>
        </w:rPr>
      </w:pPr>
    </w:p>
    <w:p w:rsidR="00686CAF" w:rsidRDefault="00F2785A">
      <w:pPr>
        <w:widowControl/>
        <w:adjustRightInd w:val="0"/>
        <w:snapToGrid w:val="0"/>
        <w:spacing w:line="538"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color w:val="000000"/>
          <w:kern w:val="0"/>
          <w:sz w:val="32"/>
          <w:szCs w:val="32"/>
          <w:lang w:bidi="ar"/>
        </w:rPr>
        <w:t>为贯彻落实教育部《关于推进师范生免试认定中小学教师资格改革的通知》（教师函〔</w:t>
      </w:r>
      <w:r>
        <w:rPr>
          <w:rFonts w:ascii="仿宋_GB2312" w:eastAsia="仿宋_GB2312" w:hAnsi="仿宋_GB2312" w:cs="仿宋_GB2312" w:hint="eastAsia"/>
          <w:color w:val="000000"/>
          <w:kern w:val="0"/>
          <w:sz w:val="32"/>
          <w:szCs w:val="32"/>
          <w:lang w:bidi="ar"/>
        </w:rPr>
        <w:t>2022</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1</w:t>
      </w:r>
      <w:r>
        <w:rPr>
          <w:rFonts w:ascii="仿宋_GB2312" w:eastAsia="仿宋_GB2312" w:hAnsi="仿宋_GB2312" w:cs="仿宋_GB2312" w:hint="eastAsia"/>
          <w:color w:val="000000"/>
          <w:kern w:val="0"/>
          <w:sz w:val="32"/>
          <w:szCs w:val="32"/>
          <w:lang w:bidi="ar"/>
        </w:rPr>
        <w:t>号）等精神，做好学校相关专业师范</w:t>
      </w:r>
      <w:proofErr w:type="gramStart"/>
      <w:r>
        <w:rPr>
          <w:rFonts w:ascii="仿宋_GB2312" w:eastAsia="仿宋_GB2312" w:hAnsi="仿宋_GB2312" w:cs="仿宋_GB2312" w:hint="eastAsia"/>
          <w:color w:val="000000"/>
          <w:kern w:val="0"/>
          <w:sz w:val="32"/>
          <w:szCs w:val="32"/>
          <w:lang w:bidi="ar"/>
        </w:rPr>
        <w:t>生教育</w:t>
      </w:r>
      <w:proofErr w:type="gramEnd"/>
      <w:r>
        <w:rPr>
          <w:rFonts w:ascii="仿宋_GB2312" w:eastAsia="仿宋_GB2312" w:hAnsi="仿宋_GB2312" w:cs="仿宋_GB2312" w:hint="eastAsia"/>
          <w:color w:val="000000"/>
          <w:kern w:val="0"/>
          <w:sz w:val="32"/>
          <w:szCs w:val="32"/>
          <w:lang w:bidi="ar"/>
        </w:rPr>
        <w:t>教学能力考核工作，制定本办法。</w:t>
      </w:r>
    </w:p>
    <w:p w:rsidR="00686CAF" w:rsidRDefault="00F2785A">
      <w:pPr>
        <w:numPr>
          <w:ilvl w:val="0"/>
          <w:numId w:val="1"/>
        </w:numPr>
        <w:adjustRightInd w:val="0"/>
        <w:snapToGrid w:val="0"/>
        <w:spacing w:line="538" w:lineRule="exact"/>
        <w:ind w:left="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目标任务</w:t>
      </w:r>
    </w:p>
    <w:p w:rsidR="00686CAF" w:rsidRDefault="00F2785A">
      <w:pPr>
        <w:widowControl/>
        <w:adjustRightInd w:val="0"/>
        <w:snapToGrid w:val="0"/>
        <w:spacing w:line="538"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规范师范类专业建设，建立师范</w:t>
      </w:r>
      <w:proofErr w:type="gramStart"/>
      <w:r>
        <w:rPr>
          <w:rFonts w:ascii="仿宋_GB2312" w:eastAsia="仿宋_GB2312" w:hAnsi="仿宋_GB2312" w:cs="仿宋_GB2312" w:hint="eastAsia"/>
          <w:color w:val="000000"/>
          <w:kern w:val="0"/>
          <w:sz w:val="32"/>
          <w:szCs w:val="32"/>
          <w:lang w:bidi="ar"/>
        </w:rPr>
        <w:t>生教育</w:t>
      </w:r>
      <w:proofErr w:type="gramEnd"/>
      <w:r>
        <w:rPr>
          <w:rFonts w:ascii="仿宋_GB2312" w:eastAsia="仿宋_GB2312" w:hAnsi="仿宋_GB2312" w:cs="仿宋_GB2312" w:hint="eastAsia"/>
          <w:color w:val="000000"/>
          <w:kern w:val="0"/>
          <w:sz w:val="32"/>
          <w:szCs w:val="32"/>
          <w:lang w:bidi="ar"/>
        </w:rPr>
        <w:t>教学能力考核制度，提升师范</w:t>
      </w:r>
      <w:proofErr w:type="gramStart"/>
      <w:r>
        <w:rPr>
          <w:rFonts w:ascii="仿宋_GB2312" w:eastAsia="仿宋_GB2312" w:hAnsi="仿宋_GB2312" w:cs="仿宋_GB2312" w:hint="eastAsia"/>
          <w:color w:val="000000"/>
          <w:kern w:val="0"/>
          <w:sz w:val="32"/>
          <w:szCs w:val="32"/>
          <w:lang w:bidi="ar"/>
        </w:rPr>
        <w:t>生教育</w:t>
      </w:r>
      <w:proofErr w:type="gramEnd"/>
      <w:r>
        <w:rPr>
          <w:rFonts w:ascii="仿宋_GB2312" w:eastAsia="仿宋_GB2312" w:hAnsi="仿宋_GB2312" w:cs="仿宋_GB2312" w:hint="eastAsia"/>
          <w:color w:val="000000"/>
          <w:kern w:val="0"/>
          <w:sz w:val="32"/>
          <w:szCs w:val="32"/>
          <w:lang w:bidi="ar"/>
        </w:rPr>
        <w:t>教学能力水平，提高师范类专业人才培养质量；促进师范生就业，推进免试认定改革，让真正乐教、适教、善教的优秀人才进入教师队伍后备军，努力培养</w:t>
      </w:r>
      <w:proofErr w:type="gramStart"/>
      <w:r>
        <w:rPr>
          <w:rFonts w:ascii="仿宋_GB2312" w:eastAsia="仿宋_GB2312" w:hAnsi="仿宋_GB2312" w:cs="仿宋_GB2312" w:hint="eastAsia"/>
          <w:color w:val="000000"/>
          <w:kern w:val="0"/>
          <w:sz w:val="32"/>
          <w:szCs w:val="32"/>
          <w:lang w:bidi="ar"/>
        </w:rPr>
        <w:t>造就党</w:t>
      </w:r>
      <w:proofErr w:type="gramEnd"/>
      <w:r>
        <w:rPr>
          <w:rFonts w:ascii="仿宋_GB2312" w:eastAsia="仿宋_GB2312" w:hAnsi="仿宋_GB2312" w:cs="仿宋_GB2312" w:hint="eastAsia"/>
          <w:color w:val="000000"/>
          <w:kern w:val="0"/>
          <w:sz w:val="32"/>
          <w:szCs w:val="32"/>
          <w:lang w:bidi="ar"/>
        </w:rPr>
        <w:t>和人民满意的高素质专业化创新型教师队伍。</w:t>
      </w:r>
    </w:p>
    <w:p w:rsidR="00686CAF" w:rsidRDefault="00F2785A">
      <w:pPr>
        <w:numPr>
          <w:ilvl w:val="0"/>
          <w:numId w:val="1"/>
        </w:numPr>
        <w:adjustRightInd w:val="0"/>
        <w:snapToGrid w:val="0"/>
        <w:spacing w:line="538" w:lineRule="exact"/>
        <w:ind w:left="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领导小组</w:t>
      </w:r>
    </w:p>
    <w:p w:rsidR="00686CAF" w:rsidRDefault="00F2785A">
      <w:pPr>
        <w:widowControl/>
        <w:adjustRightInd w:val="0"/>
        <w:snapToGrid w:val="0"/>
        <w:spacing w:line="538"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组</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长：</w:t>
      </w:r>
      <w:r>
        <w:rPr>
          <w:rFonts w:ascii="仿宋_GB2312" w:eastAsia="仿宋_GB2312" w:hAnsi="仿宋_GB2312" w:cs="仿宋_GB2312" w:hint="eastAsia"/>
          <w:color w:val="000000"/>
          <w:kern w:val="0"/>
          <w:sz w:val="32"/>
          <w:szCs w:val="32"/>
          <w:lang w:bidi="ar"/>
        </w:rPr>
        <w:t>王道</w:t>
      </w:r>
      <w:proofErr w:type="gramStart"/>
      <w:r>
        <w:rPr>
          <w:rFonts w:ascii="仿宋_GB2312" w:eastAsia="仿宋_GB2312" w:hAnsi="仿宋_GB2312" w:cs="仿宋_GB2312" w:hint="eastAsia"/>
          <w:color w:val="000000"/>
          <w:kern w:val="0"/>
          <w:sz w:val="32"/>
          <w:szCs w:val="32"/>
          <w:lang w:bidi="ar"/>
        </w:rPr>
        <w:t>儒</w:t>
      </w:r>
      <w:proofErr w:type="gramEnd"/>
    </w:p>
    <w:p w:rsidR="00686CAF" w:rsidRDefault="00F2785A">
      <w:pPr>
        <w:widowControl/>
        <w:adjustRightInd w:val="0"/>
        <w:snapToGrid w:val="0"/>
        <w:spacing w:line="538"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副组长：张</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侨</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成</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员：教务处、民族学院、人文</w:t>
      </w:r>
      <w:r>
        <w:rPr>
          <w:rFonts w:ascii="仿宋_GB2312" w:eastAsia="仿宋_GB2312" w:hAnsi="仿宋_GB2312" w:cs="仿宋_GB2312" w:hint="eastAsia"/>
          <w:kern w:val="0"/>
          <w:sz w:val="32"/>
          <w:szCs w:val="32"/>
          <w:lang w:bidi="ar"/>
        </w:rPr>
        <w:t>社会科学</w:t>
      </w:r>
      <w:r>
        <w:rPr>
          <w:rFonts w:ascii="仿宋_GB2312" w:eastAsia="仿宋_GB2312" w:hAnsi="仿宋_GB2312" w:cs="仿宋_GB2312" w:hint="eastAsia"/>
          <w:kern w:val="0"/>
          <w:sz w:val="32"/>
          <w:szCs w:val="32"/>
          <w:lang w:bidi="ar"/>
        </w:rPr>
        <w:t>学院</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color w:val="000000"/>
          <w:kern w:val="0"/>
          <w:sz w:val="32"/>
          <w:szCs w:val="32"/>
          <w:lang w:bidi="ar"/>
        </w:rPr>
        <w:t>考核领导小组负责审定考核方案，组织考核工作，签发《师范生教师职业能力证书》等。考核领导小组办公室设在</w:t>
      </w:r>
      <w:r>
        <w:rPr>
          <w:rFonts w:ascii="仿宋_GB2312" w:eastAsia="仿宋_GB2312" w:hAnsi="仿宋_GB2312" w:cs="仿宋_GB2312" w:hint="eastAsia"/>
          <w:kern w:val="0"/>
          <w:sz w:val="32"/>
          <w:szCs w:val="32"/>
          <w:lang w:bidi="ar"/>
        </w:rPr>
        <w:t>教务处。</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相关学院成立工作小组，主要负责培养过程性考核，教师职业能力测</w:t>
      </w:r>
      <w:r>
        <w:rPr>
          <w:rFonts w:ascii="仿宋_GB2312" w:eastAsia="仿宋_GB2312" w:hAnsi="仿宋_GB2312" w:cs="仿宋_GB2312" w:hint="eastAsia"/>
          <w:kern w:val="0"/>
          <w:sz w:val="32"/>
          <w:szCs w:val="32"/>
          <w:lang w:bidi="ar"/>
        </w:rPr>
        <w:t>试报名、测试等具体工作的实施。</w:t>
      </w:r>
      <w:r>
        <w:rPr>
          <w:rFonts w:ascii="仿宋_GB2312" w:eastAsia="仿宋_GB2312" w:hAnsi="仿宋_GB2312" w:cs="仿宋_GB2312" w:hint="eastAsia"/>
          <w:kern w:val="0"/>
          <w:sz w:val="32"/>
          <w:szCs w:val="32"/>
          <w:lang w:bidi="ar"/>
        </w:rPr>
        <w:t>各学院需在</w:t>
      </w:r>
      <w:r>
        <w:rPr>
          <w:rFonts w:ascii="仿宋_GB2312" w:eastAsia="仿宋_GB2312" w:hAnsi="仿宋_GB2312" w:cs="仿宋_GB2312" w:hint="eastAsia"/>
          <w:color w:val="0000FF"/>
          <w:kern w:val="0"/>
          <w:sz w:val="32"/>
          <w:szCs w:val="32"/>
          <w:lang w:bidi="ar"/>
        </w:rPr>
        <w:t>12</w:t>
      </w:r>
      <w:r>
        <w:rPr>
          <w:rFonts w:ascii="仿宋_GB2312" w:eastAsia="仿宋_GB2312" w:hAnsi="仿宋_GB2312" w:cs="仿宋_GB2312" w:hint="eastAsia"/>
          <w:color w:val="0000FF"/>
          <w:kern w:val="0"/>
          <w:sz w:val="32"/>
          <w:szCs w:val="32"/>
          <w:lang w:bidi="ar"/>
        </w:rPr>
        <w:t>月</w:t>
      </w:r>
      <w:r>
        <w:rPr>
          <w:rFonts w:ascii="仿宋_GB2312" w:eastAsia="仿宋_GB2312" w:hAnsi="仿宋_GB2312" w:cs="仿宋_GB2312" w:hint="eastAsia"/>
          <w:color w:val="0000FF"/>
          <w:kern w:val="0"/>
          <w:sz w:val="32"/>
          <w:szCs w:val="32"/>
          <w:lang w:bidi="ar"/>
        </w:rPr>
        <w:t>9</w:t>
      </w:r>
      <w:r>
        <w:rPr>
          <w:rFonts w:ascii="仿宋_GB2312" w:eastAsia="仿宋_GB2312" w:hAnsi="仿宋_GB2312" w:cs="仿宋_GB2312" w:hint="eastAsia"/>
          <w:color w:val="0000FF"/>
          <w:kern w:val="0"/>
          <w:sz w:val="32"/>
          <w:szCs w:val="32"/>
          <w:lang w:bidi="ar"/>
        </w:rPr>
        <w:t>日前</w:t>
      </w:r>
      <w:r>
        <w:rPr>
          <w:rFonts w:ascii="仿宋_GB2312" w:eastAsia="仿宋_GB2312" w:hAnsi="仿宋_GB2312" w:cs="仿宋_GB2312" w:hint="eastAsia"/>
          <w:kern w:val="0"/>
          <w:sz w:val="32"/>
          <w:szCs w:val="32"/>
          <w:lang w:bidi="ar"/>
        </w:rPr>
        <w:t>制定相关工作方案，按要求组织考核。</w:t>
      </w:r>
    </w:p>
    <w:p w:rsidR="00686CAF" w:rsidRDefault="00F2785A">
      <w:pPr>
        <w:numPr>
          <w:ilvl w:val="0"/>
          <w:numId w:val="1"/>
        </w:numPr>
        <w:adjustRightInd w:val="0"/>
        <w:snapToGrid w:val="0"/>
        <w:spacing w:line="538" w:lineRule="exact"/>
        <w:ind w:left="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考核对象</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2017</w:t>
      </w:r>
      <w:r>
        <w:rPr>
          <w:rFonts w:ascii="仿宋_GB2312" w:eastAsia="仿宋_GB2312" w:hAnsi="仿宋_GB2312" w:cs="仿宋_GB2312" w:hint="eastAsia"/>
          <w:kern w:val="0"/>
          <w:sz w:val="32"/>
          <w:szCs w:val="32"/>
          <w:lang w:bidi="ar"/>
        </w:rPr>
        <w:t>年及以前加入国家中小学教师资格考试改革试点省份的高等学校相关师范类专业，自</w:t>
      </w:r>
      <w:r>
        <w:rPr>
          <w:rFonts w:ascii="仿宋_GB2312" w:eastAsia="仿宋_GB2312" w:hAnsi="仿宋_GB2312" w:cs="仿宋_GB2312" w:hint="eastAsia"/>
          <w:kern w:val="0"/>
          <w:sz w:val="32"/>
          <w:szCs w:val="32"/>
          <w:lang w:bidi="ar"/>
        </w:rPr>
        <w:t>2022</w:t>
      </w:r>
      <w:r>
        <w:rPr>
          <w:rFonts w:ascii="仿宋_GB2312" w:eastAsia="仿宋_GB2312" w:hAnsi="仿宋_GB2312" w:cs="仿宋_GB2312" w:hint="eastAsia"/>
          <w:kern w:val="0"/>
          <w:sz w:val="32"/>
          <w:szCs w:val="32"/>
          <w:lang w:bidi="ar"/>
        </w:rPr>
        <w:t>年起可以参加免</w:t>
      </w:r>
      <w:r>
        <w:rPr>
          <w:rFonts w:ascii="仿宋_GB2312" w:eastAsia="仿宋_GB2312" w:hAnsi="仿宋_GB2312" w:cs="仿宋_GB2312" w:hint="eastAsia"/>
          <w:kern w:val="0"/>
          <w:sz w:val="32"/>
          <w:szCs w:val="32"/>
          <w:lang w:bidi="ar"/>
        </w:rPr>
        <w:lastRenderedPageBreak/>
        <w:t>试认定改革。目前学校学前教育（本科）、小学教育（本科）及历史学（本科）等三个专业的</w:t>
      </w:r>
      <w:r>
        <w:rPr>
          <w:rFonts w:ascii="仿宋_GB2312" w:eastAsia="仿宋_GB2312" w:hAnsi="仿宋_GB2312" w:cs="仿宋_GB2312" w:hint="eastAsia"/>
          <w:kern w:val="0"/>
          <w:sz w:val="32"/>
          <w:szCs w:val="32"/>
          <w:lang w:bidi="ar"/>
        </w:rPr>
        <w:t>2022</w:t>
      </w:r>
      <w:r>
        <w:rPr>
          <w:rFonts w:ascii="仿宋_GB2312" w:eastAsia="仿宋_GB2312" w:hAnsi="仿宋_GB2312" w:cs="仿宋_GB2312" w:hint="eastAsia"/>
          <w:kern w:val="0"/>
          <w:sz w:val="32"/>
          <w:szCs w:val="32"/>
          <w:lang w:bidi="ar"/>
        </w:rPr>
        <w:t>届及以后年份毕业生符合认定条件。（详见附件</w:t>
      </w: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w:t>
      </w:r>
    </w:p>
    <w:p w:rsidR="00686CAF" w:rsidRDefault="00F2785A">
      <w:pPr>
        <w:numPr>
          <w:ilvl w:val="0"/>
          <w:numId w:val="1"/>
        </w:numPr>
        <w:adjustRightInd w:val="0"/>
        <w:snapToGrid w:val="0"/>
        <w:spacing w:line="538" w:lineRule="exact"/>
        <w:ind w:left="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考核时间</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每年组织</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次教育教学能力考核，</w:t>
      </w:r>
      <w:r>
        <w:rPr>
          <w:rFonts w:ascii="仿宋_GB2312" w:eastAsia="仿宋_GB2312" w:hAnsi="仿宋_GB2312" w:cs="仿宋_GB2312" w:hint="eastAsia"/>
          <w:color w:val="FF0000"/>
          <w:kern w:val="0"/>
          <w:sz w:val="32"/>
          <w:szCs w:val="32"/>
          <w:lang w:bidi="ar"/>
        </w:rPr>
        <w:t>春季学期和</w:t>
      </w:r>
      <w:r>
        <w:rPr>
          <w:rFonts w:ascii="仿宋_GB2312" w:eastAsia="仿宋_GB2312" w:hAnsi="仿宋_GB2312" w:cs="仿宋_GB2312" w:hint="eastAsia"/>
          <w:color w:val="FF0000"/>
          <w:kern w:val="0"/>
          <w:sz w:val="32"/>
          <w:szCs w:val="32"/>
          <w:lang w:bidi="ar"/>
        </w:rPr>
        <w:t>冬季</w:t>
      </w:r>
      <w:r>
        <w:rPr>
          <w:rFonts w:ascii="仿宋_GB2312" w:eastAsia="仿宋_GB2312" w:hAnsi="仿宋_GB2312" w:cs="仿宋_GB2312" w:hint="eastAsia"/>
          <w:color w:val="FF0000"/>
          <w:kern w:val="0"/>
          <w:sz w:val="32"/>
          <w:szCs w:val="32"/>
          <w:lang w:bidi="ar"/>
        </w:rPr>
        <w:t>学期组织</w:t>
      </w:r>
      <w:r>
        <w:rPr>
          <w:rFonts w:ascii="仿宋_GB2312" w:eastAsia="仿宋_GB2312" w:hAnsi="仿宋_GB2312" w:cs="仿宋_GB2312" w:hint="eastAsia"/>
          <w:color w:val="FF0000"/>
          <w:kern w:val="0"/>
          <w:sz w:val="32"/>
          <w:szCs w:val="32"/>
          <w:lang w:bidi="ar"/>
        </w:rPr>
        <w:t>1</w:t>
      </w:r>
      <w:r>
        <w:rPr>
          <w:rFonts w:ascii="仿宋_GB2312" w:eastAsia="仿宋_GB2312" w:hAnsi="仿宋_GB2312" w:cs="仿宋_GB2312" w:hint="eastAsia"/>
          <w:color w:val="FF0000"/>
          <w:kern w:val="0"/>
          <w:sz w:val="32"/>
          <w:szCs w:val="32"/>
          <w:lang w:bidi="ar"/>
        </w:rPr>
        <w:t>次。</w:t>
      </w:r>
      <w:r>
        <w:rPr>
          <w:rFonts w:ascii="仿宋_GB2312" w:eastAsia="仿宋_GB2312" w:hAnsi="仿宋_GB2312" w:cs="仿宋_GB2312" w:hint="eastAsia"/>
          <w:color w:val="FF0000"/>
          <w:kern w:val="0"/>
          <w:sz w:val="32"/>
          <w:szCs w:val="32"/>
          <w:lang w:bidi="ar"/>
        </w:rPr>
        <w:t>具体时间会另行通知。</w:t>
      </w:r>
      <w:r>
        <w:rPr>
          <w:rFonts w:ascii="仿宋_GB2312" w:eastAsia="仿宋_GB2312" w:hAnsi="仿宋_GB2312" w:cs="仿宋_GB2312" w:hint="eastAsia"/>
          <w:kern w:val="0"/>
          <w:sz w:val="32"/>
          <w:szCs w:val="32"/>
          <w:lang w:bidi="ar"/>
        </w:rPr>
        <w:t>在校四年级及以上符合条件师范生可自愿申请参加。</w:t>
      </w:r>
    </w:p>
    <w:p w:rsidR="00686CAF" w:rsidRDefault="00F2785A">
      <w:pPr>
        <w:numPr>
          <w:ilvl w:val="0"/>
          <w:numId w:val="1"/>
        </w:numPr>
        <w:adjustRightInd w:val="0"/>
        <w:snapToGrid w:val="0"/>
        <w:spacing w:line="538" w:lineRule="exact"/>
        <w:ind w:left="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考核内容与形式</w:t>
      </w:r>
    </w:p>
    <w:p w:rsidR="00686CAF" w:rsidRDefault="00F2785A">
      <w:pPr>
        <w:widowControl/>
        <w:adjustRightInd w:val="0"/>
        <w:snapToGrid w:val="0"/>
        <w:spacing w:line="53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教育教学能力考核包括培养过程性考核和教师职业能力测试两部分。学校建立师范</w:t>
      </w:r>
      <w:proofErr w:type="gramStart"/>
      <w:r>
        <w:rPr>
          <w:rFonts w:ascii="仿宋_GB2312" w:eastAsia="仿宋_GB2312" w:hAnsi="仿宋_GB2312" w:cs="仿宋_GB2312" w:hint="eastAsia"/>
          <w:kern w:val="0"/>
          <w:sz w:val="32"/>
          <w:szCs w:val="32"/>
          <w:lang w:bidi="ar"/>
        </w:rPr>
        <w:t>生教育</w:t>
      </w:r>
      <w:proofErr w:type="gramEnd"/>
      <w:r>
        <w:rPr>
          <w:rFonts w:ascii="仿宋_GB2312" w:eastAsia="仿宋_GB2312" w:hAnsi="仿宋_GB2312" w:cs="仿宋_GB2312" w:hint="eastAsia"/>
          <w:kern w:val="0"/>
          <w:sz w:val="32"/>
          <w:szCs w:val="32"/>
          <w:lang w:bidi="ar"/>
        </w:rPr>
        <w:t>教学能力考核制度，对符合条件的师范生进行考核与测试。</w:t>
      </w:r>
    </w:p>
    <w:p w:rsidR="00686CAF" w:rsidRDefault="00F2785A">
      <w:pPr>
        <w:widowControl/>
        <w:adjustRightInd w:val="0"/>
        <w:snapToGrid w:val="0"/>
        <w:spacing w:line="538" w:lineRule="exact"/>
        <w:ind w:firstLineChars="200" w:firstLine="643"/>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（一）培养过程性考核</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重点考核师范</w:t>
      </w:r>
      <w:proofErr w:type="gramStart"/>
      <w:r>
        <w:rPr>
          <w:rFonts w:ascii="仿宋_GB2312" w:eastAsia="仿宋_GB2312" w:hAnsi="仿宋_GB2312" w:cs="仿宋_GB2312" w:hint="eastAsia"/>
          <w:kern w:val="0"/>
          <w:sz w:val="32"/>
          <w:szCs w:val="32"/>
          <w:lang w:bidi="ar"/>
        </w:rPr>
        <w:t>生思想</w:t>
      </w:r>
      <w:proofErr w:type="gramEnd"/>
      <w:r>
        <w:rPr>
          <w:rFonts w:ascii="仿宋_GB2312" w:eastAsia="仿宋_GB2312" w:hAnsi="仿宋_GB2312" w:cs="仿宋_GB2312" w:hint="eastAsia"/>
          <w:kern w:val="0"/>
          <w:sz w:val="32"/>
          <w:szCs w:val="32"/>
          <w:lang w:bidi="ar"/>
        </w:rPr>
        <w:t>品德情况及师德素养、教师教育课程学业成绩、累计不少于一学期的教育实习实践完成情况、专业能力及技能培训情况等。</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思想品德及师德素养</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坚持师德为先，立德树人理念，培养师范生高尚品德，促进师范生</w:t>
      </w:r>
      <w:proofErr w:type="gramStart"/>
      <w:r>
        <w:rPr>
          <w:rFonts w:ascii="仿宋_GB2312" w:eastAsia="仿宋_GB2312" w:hAnsi="仿宋_GB2312" w:cs="仿宋_GB2312" w:hint="eastAsia"/>
          <w:kern w:val="0"/>
          <w:sz w:val="32"/>
          <w:szCs w:val="32"/>
          <w:lang w:bidi="ar"/>
        </w:rPr>
        <w:t>践行</w:t>
      </w:r>
      <w:proofErr w:type="gramEnd"/>
      <w:r>
        <w:rPr>
          <w:rFonts w:ascii="仿宋_GB2312" w:eastAsia="仿宋_GB2312" w:hAnsi="仿宋_GB2312" w:cs="仿宋_GB2312" w:hint="eastAsia"/>
          <w:kern w:val="0"/>
          <w:sz w:val="32"/>
          <w:szCs w:val="32"/>
          <w:lang w:bidi="ar"/>
        </w:rPr>
        <w:t>师德规范，坚定教育情怀。全面考核思想品德及师德素养，师德考核实行一票否决制。</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教师教育课程学习</w:t>
      </w:r>
    </w:p>
    <w:p w:rsidR="00686CAF" w:rsidRDefault="00F2785A">
      <w:pPr>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全面考核符合条件的师范生的教师教育课程学习情况，确保其修读完成相应专业培养方案规定的教师教育课程，且通过课程考试或考核。</w:t>
      </w:r>
    </w:p>
    <w:p w:rsidR="00686CAF" w:rsidRDefault="00F2785A">
      <w:pPr>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教育实习实践</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重视实践教学，构建全程性、一体化和特色化的教师教育实践教学体系，促进教育见习、教育实习与教育研习的有机融通，提升师范生实践教学素养。全面考核教育实习实践完成情况，确保师范生实践教学不少于</w:t>
      </w:r>
      <w:r>
        <w:rPr>
          <w:rFonts w:ascii="仿宋_GB2312" w:eastAsia="仿宋_GB2312" w:hAnsi="仿宋_GB2312" w:cs="仿宋_GB2312" w:hint="eastAsia"/>
          <w:kern w:val="0"/>
          <w:sz w:val="32"/>
          <w:szCs w:val="32"/>
          <w:lang w:bidi="ar"/>
        </w:rPr>
        <w:t>18</w:t>
      </w:r>
      <w:r>
        <w:rPr>
          <w:rFonts w:ascii="仿宋_GB2312" w:eastAsia="仿宋_GB2312" w:hAnsi="仿宋_GB2312" w:cs="仿宋_GB2312" w:hint="eastAsia"/>
          <w:kern w:val="0"/>
          <w:sz w:val="32"/>
          <w:szCs w:val="32"/>
          <w:lang w:bidi="ar"/>
        </w:rPr>
        <w:t>周。</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w:t>
      </w:r>
      <w:r>
        <w:rPr>
          <w:rFonts w:ascii="仿宋_GB2312" w:eastAsia="仿宋_GB2312" w:hAnsi="仿宋_GB2312" w:cs="仿宋_GB2312" w:hint="eastAsia"/>
          <w:kern w:val="0"/>
          <w:sz w:val="32"/>
          <w:szCs w:val="32"/>
          <w:lang w:bidi="ar"/>
        </w:rPr>
        <w:t>专业能力及技能培训</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加强师范</w:t>
      </w:r>
      <w:proofErr w:type="gramStart"/>
      <w:r>
        <w:rPr>
          <w:rFonts w:ascii="仿宋_GB2312" w:eastAsia="仿宋_GB2312" w:hAnsi="仿宋_GB2312" w:cs="仿宋_GB2312" w:hint="eastAsia"/>
          <w:kern w:val="0"/>
          <w:sz w:val="32"/>
          <w:szCs w:val="32"/>
          <w:lang w:bidi="ar"/>
        </w:rPr>
        <w:t>生教学</w:t>
      </w:r>
      <w:proofErr w:type="gramEnd"/>
      <w:r>
        <w:rPr>
          <w:rFonts w:ascii="仿宋_GB2312" w:eastAsia="仿宋_GB2312" w:hAnsi="仿宋_GB2312" w:cs="仿宋_GB2312" w:hint="eastAsia"/>
          <w:kern w:val="0"/>
          <w:sz w:val="32"/>
          <w:szCs w:val="32"/>
          <w:lang w:bidi="ar"/>
        </w:rPr>
        <w:t>基本功及教学技能训练，提升教师教学能力。全面考核专业能力及技能训练实效，确保达到师范</w:t>
      </w:r>
      <w:proofErr w:type="gramStart"/>
      <w:r>
        <w:rPr>
          <w:rFonts w:ascii="仿宋_GB2312" w:eastAsia="仿宋_GB2312" w:hAnsi="仿宋_GB2312" w:cs="仿宋_GB2312" w:hint="eastAsia"/>
          <w:kern w:val="0"/>
          <w:sz w:val="32"/>
          <w:szCs w:val="32"/>
          <w:lang w:bidi="ar"/>
        </w:rPr>
        <w:t>生教师</w:t>
      </w:r>
      <w:proofErr w:type="gramEnd"/>
      <w:r>
        <w:rPr>
          <w:rFonts w:ascii="仿宋_GB2312" w:eastAsia="仿宋_GB2312" w:hAnsi="仿宋_GB2312" w:cs="仿宋_GB2312" w:hint="eastAsia"/>
          <w:kern w:val="0"/>
          <w:sz w:val="32"/>
          <w:szCs w:val="32"/>
          <w:lang w:bidi="ar"/>
        </w:rPr>
        <w:t>职业能力标准。</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学生须在规定时间内提交相应认定学</w:t>
      </w:r>
      <w:r>
        <w:rPr>
          <w:rFonts w:ascii="仿宋_GB2312" w:eastAsia="仿宋_GB2312" w:hAnsi="仿宋_GB2312" w:cs="仿宋_GB2312" w:hint="eastAsia"/>
          <w:kern w:val="0"/>
          <w:sz w:val="32"/>
          <w:szCs w:val="32"/>
          <w:lang w:bidi="ar"/>
        </w:rPr>
        <w:t>科的一份教学设计，并制作</w:t>
      </w:r>
      <w:proofErr w:type="gramStart"/>
      <w:r>
        <w:rPr>
          <w:rFonts w:ascii="仿宋_GB2312" w:eastAsia="仿宋_GB2312" w:hAnsi="仿宋_GB2312" w:cs="仿宋_GB2312" w:hint="eastAsia"/>
          <w:kern w:val="0"/>
          <w:sz w:val="32"/>
          <w:szCs w:val="32"/>
          <w:lang w:bidi="ar"/>
        </w:rPr>
        <w:t>20</w:t>
      </w:r>
      <w:r>
        <w:rPr>
          <w:rFonts w:ascii="仿宋_GB2312" w:eastAsia="仿宋_GB2312" w:hAnsi="仿宋_GB2312" w:cs="仿宋_GB2312" w:hint="eastAsia"/>
          <w:kern w:val="0"/>
          <w:sz w:val="32"/>
          <w:szCs w:val="32"/>
          <w:lang w:bidi="ar"/>
        </w:rPr>
        <w:t>分钟微课视频</w:t>
      </w:r>
      <w:proofErr w:type="gramEnd"/>
      <w:r>
        <w:rPr>
          <w:rFonts w:ascii="仿宋_GB2312" w:eastAsia="仿宋_GB2312" w:hAnsi="仿宋_GB2312" w:cs="仿宋_GB2312" w:hint="eastAsia"/>
          <w:kern w:val="0"/>
          <w:sz w:val="32"/>
          <w:szCs w:val="32"/>
          <w:lang w:bidi="ar"/>
        </w:rPr>
        <w:t>（包含</w:t>
      </w: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分钟说课，</w:t>
      </w:r>
      <w:r>
        <w:rPr>
          <w:rFonts w:ascii="仿宋_GB2312" w:eastAsia="仿宋_GB2312" w:hAnsi="仿宋_GB2312" w:cs="仿宋_GB2312" w:hint="eastAsia"/>
          <w:kern w:val="0"/>
          <w:sz w:val="32"/>
          <w:szCs w:val="32"/>
          <w:lang w:bidi="ar"/>
        </w:rPr>
        <w:t>15</w:t>
      </w:r>
      <w:r>
        <w:rPr>
          <w:rFonts w:ascii="仿宋_GB2312" w:eastAsia="仿宋_GB2312" w:hAnsi="仿宋_GB2312" w:cs="仿宋_GB2312" w:hint="eastAsia"/>
          <w:kern w:val="0"/>
          <w:sz w:val="32"/>
          <w:szCs w:val="32"/>
          <w:lang w:bidi="ar"/>
        </w:rPr>
        <w:t>分钟课堂教学展示，其中课堂教学展示环节要求使用多媒体课件和板书书写）。</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拟参加师范</w:t>
      </w:r>
      <w:proofErr w:type="gramStart"/>
      <w:r>
        <w:rPr>
          <w:rFonts w:ascii="仿宋_GB2312" w:eastAsia="仿宋_GB2312" w:hAnsi="仿宋_GB2312" w:cs="仿宋_GB2312" w:hint="eastAsia"/>
          <w:kern w:val="0"/>
          <w:sz w:val="32"/>
          <w:szCs w:val="32"/>
          <w:lang w:bidi="ar"/>
        </w:rPr>
        <w:t>生教育</w:t>
      </w:r>
      <w:proofErr w:type="gramEnd"/>
      <w:r>
        <w:rPr>
          <w:rFonts w:ascii="仿宋_GB2312" w:eastAsia="仿宋_GB2312" w:hAnsi="仿宋_GB2312" w:cs="仿宋_GB2312" w:hint="eastAsia"/>
          <w:kern w:val="0"/>
          <w:sz w:val="32"/>
          <w:szCs w:val="32"/>
          <w:lang w:bidi="ar"/>
        </w:rPr>
        <w:t>教学能力考核的学生，需由学院将相关材料统一存档，并完成其培养过程性考核。</w:t>
      </w:r>
      <w:r>
        <w:rPr>
          <w:rFonts w:ascii="仿宋_GB2312" w:eastAsia="仿宋_GB2312" w:hAnsi="仿宋_GB2312" w:cs="仿宋_GB2312" w:hint="eastAsia"/>
          <w:color w:val="0000FF"/>
          <w:kern w:val="0"/>
          <w:sz w:val="32"/>
          <w:szCs w:val="32"/>
          <w:lang w:bidi="ar"/>
        </w:rPr>
        <w:t>并于</w:t>
      </w:r>
      <w:r>
        <w:rPr>
          <w:rFonts w:ascii="仿宋_GB2312" w:eastAsia="仿宋_GB2312" w:hAnsi="仿宋_GB2312" w:cs="仿宋_GB2312" w:hint="eastAsia"/>
          <w:color w:val="0000FF"/>
          <w:kern w:val="0"/>
          <w:sz w:val="32"/>
          <w:szCs w:val="32"/>
          <w:lang w:bidi="ar"/>
        </w:rPr>
        <w:t>202</w:t>
      </w:r>
      <w:r>
        <w:rPr>
          <w:rFonts w:ascii="仿宋_GB2312" w:eastAsia="仿宋_GB2312" w:hAnsi="仿宋_GB2312" w:cs="仿宋_GB2312" w:hint="eastAsia"/>
          <w:color w:val="0000FF"/>
          <w:kern w:val="0"/>
          <w:sz w:val="32"/>
          <w:szCs w:val="32"/>
          <w:lang w:bidi="ar"/>
        </w:rPr>
        <w:t>2</w:t>
      </w:r>
      <w:r>
        <w:rPr>
          <w:rFonts w:ascii="仿宋_GB2312" w:eastAsia="仿宋_GB2312" w:hAnsi="仿宋_GB2312" w:cs="仿宋_GB2312" w:hint="eastAsia"/>
          <w:color w:val="0000FF"/>
          <w:kern w:val="0"/>
          <w:sz w:val="32"/>
          <w:szCs w:val="32"/>
          <w:lang w:bidi="ar"/>
        </w:rPr>
        <w:t>年</w:t>
      </w:r>
      <w:r>
        <w:rPr>
          <w:rFonts w:ascii="仿宋_GB2312" w:eastAsia="仿宋_GB2312" w:hAnsi="仿宋_GB2312" w:cs="仿宋_GB2312" w:hint="eastAsia"/>
          <w:color w:val="0000FF"/>
          <w:kern w:val="0"/>
          <w:sz w:val="32"/>
          <w:szCs w:val="32"/>
          <w:lang w:bidi="ar"/>
        </w:rPr>
        <w:t>12</w:t>
      </w:r>
      <w:r>
        <w:rPr>
          <w:rFonts w:ascii="仿宋_GB2312" w:eastAsia="仿宋_GB2312" w:hAnsi="仿宋_GB2312" w:cs="仿宋_GB2312" w:hint="eastAsia"/>
          <w:color w:val="0000FF"/>
          <w:kern w:val="0"/>
          <w:sz w:val="32"/>
          <w:szCs w:val="32"/>
          <w:lang w:bidi="ar"/>
        </w:rPr>
        <w:t>月</w:t>
      </w:r>
      <w:r>
        <w:rPr>
          <w:rFonts w:ascii="仿宋_GB2312" w:eastAsia="仿宋_GB2312" w:hAnsi="仿宋_GB2312" w:cs="仿宋_GB2312" w:hint="eastAsia"/>
          <w:color w:val="0000FF"/>
          <w:kern w:val="0"/>
          <w:sz w:val="32"/>
          <w:szCs w:val="32"/>
          <w:lang w:bidi="ar"/>
        </w:rPr>
        <w:t>23</w:t>
      </w:r>
      <w:r>
        <w:rPr>
          <w:rFonts w:ascii="仿宋_GB2312" w:eastAsia="仿宋_GB2312" w:hAnsi="仿宋_GB2312" w:cs="仿宋_GB2312" w:hint="eastAsia"/>
          <w:color w:val="0000FF"/>
          <w:kern w:val="0"/>
          <w:sz w:val="32"/>
          <w:szCs w:val="32"/>
          <w:lang w:bidi="ar"/>
        </w:rPr>
        <w:t>日下午</w:t>
      </w:r>
      <w:r>
        <w:rPr>
          <w:rFonts w:ascii="仿宋_GB2312" w:eastAsia="仿宋_GB2312" w:hAnsi="仿宋_GB2312" w:cs="仿宋_GB2312" w:hint="eastAsia"/>
          <w:color w:val="0000FF"/>
          <w:kern w:val="0"/>
          <w:sz w:val="32"/>
          <w:szCs w:val="32"/>
          <w:lang w:bidi="ar"/>
        </w:rPr>
        <w:t>18:00</w:t>
      </w:r>
      <w:r>
        <w:rPr>
          <w:rFonts w:ascii="仿宋_GB2312" w:eastAsia="仿宋_GB2312" w:hAnsi="仿宋_GB2312" w:cs="仿宋_GB2312" w:hint="eastAsia"/>
          <w:color w:val="0000FF"/>
          <w:kern w:val="0"/>
          <w:sz w:val="32"/>
          <w:szCs w:val="32"/>
          <w:lang w:bidi="ar"/>
        </w:rPr>
        <w:t>前</w:t>
      </w:r>
      <w:r>
        <w:rPr>
          <w:rFonts w:ascii="仿宋_GB2312" w:eastAsia="仿宋_GB2312" w:hAnsi="仿宋_GB2312" w:cs="仿宋_GB2312" w:hint="eastAsia"/>
          <w:kern w:val="0"/>
          <w:sz w:val="32"/>
          <w:szCs w:val="32"/>
          <w:lang w:bidi="ar"/>
        </w:rPr>
        <w:t>，将《教育教学能力考核报名汇总表》（附件</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）用</w:t>
      </w:r>
      <w:r>
        <w:rPr>
          <w:rFonts w:ascii="仿宋_GB2312" w:eastAsia="仿宋_GB2312" w:hAnsi="仿宋_GB2312" w:cs="仿宋_GB2312" w:hint="eastAsia"/>
          <w:kern w:val="0"/>
          <w:sz w:val="32"/>
          <w:szCs w:val="32"/>
          <w:lang w:bidi="ar"/>
        </w:rPr>
        <w:t>A3</w:t>
      </w:r>
      <w:r>
        <w:rPr>
          <w:rFonts w:ascii="仿宋_GB2312" w:eastAsia="仿宋_GB2312" w:hAnsi="仿宋_GB2312" w:cs="仿宋_GB2312" w:hint="eastAsia"/>
          <w:kern w:val="0"/>
          <w:sz w:val="32"/>
          <w:szCs w:val="32"/>
          <w:lang w:bidi="ar"/>
        </w:rPr>
        <w:t>纸单面打印，纸质版签字盖章后报送至教务处</w:t>
      </w:r>
      <w:r>
        <w:rPr>
          <w:rFonts w:ascii="仿宋_GB2312" w:eastAsia="仿宋_GB2312" w:hAnsi="仿宋_GB2312" w:cs="仿宋_GB2312" w:hint="eastAsia"/>
          <w:kern w:val="0"/>
          <w:sz w:val="32"/>
          <w:szCs w:val="32"/>
          <w:lang w:bidi="ar"/>
        </w:rPr>
        <w:t>415</w:t>
      </w:r>
      <w:r>
        <w:rPr>
          <w:rFonts w:ascii="仿宋_GB2312" w:eastAsia="仿宋_GB2312" w:hAnsi="仿宋_GB2312" w:cs="仿宋_GB2312" w:hint="eastAsia"/>
          <w:kern w:val="0"/>
          <w:sz w:val="32"/>
          <w:szCs w:val="32"/>
          <w:lang w:bidi="ar"/>
        </w:rPr>
        <w:t>办公室，电子版发送至邮箱</w:t>
      </w:r>
      <w:r>
        <w:rPr>
          <w:rFonts w:ascii="仿宋_GB2312" w:eastAsia="仿宋_GB2312" w:hAnsi="仿宋_GB2312" w:cs="仿宋_GB2312" w:hint="eastAsia"/>
          <w:kern w:val="0"/>
          <w:sz w:val="32"/>
          <w:szCs w:val="32"/>
          <w:lang w:bidi="ar"/>
        </w:rPr>
        <w:t>353935492</w:t>
      </w:r>
      <w:r>
        <w:rPr>
          <w:rFonts w:ascii="仿宋_GB2312" w:eastAsia="仿宋_GB2312" w:hAnsi="仿宋_GB2312" w:cs="仿宋_GB2312" w:hint="eastAsia"/>
          <w:kern w:val="0"/>
          <w:sz w:val="32"/>
          <w:szCs w:val="32"/>
          <w:lang w:bidi="ar"/>
        </w:rPr>
        <w:t>9</w:t>
      </w:r>
      <w:r>
        <w:rPr>
          <w:rFonts w:ascii="仿宋_GB2312" w:eastAsia="仿宋_GB2312" w:hAnsi="仿宋_GB2312" w:cs="仿宋_GB2312" w:hint="eastAsia"/>
          <w:kern w:val="0"/>
          <w:sz w:val="32"/>
          <w:szCs w:val="32"/>
          <w:lang w:bidi="ar"/>
        </w:rPr>
        <w:t>@qq.com</w:t>
      </w:r>
      <w:r>
        <w:rPr>
          <w:rFonts w:ascii="仿宋_GB2312" w:eastAsia="仿宋_GB2312" w:hAnsi="仿宋_GB2312" w:cs="仿宋_GB2312" w:hint="eastAsia"/>
          <w:kern w:val="0"/>
          <w:sz w:val="32"/>
          <w:szCs w:val="32"/>
          <w:lang w:bidi="ar"/>
        </w:rPr>
        <w:t>。</w:t>
      </w:r>
    </w:p>
    <w:p w:rsidR="00686CAF" w:rsidRDefault="00F2785A">
      <w:pPr>
        <w:widowControl/>
        <w:adjustRightInd w:val="0"/>
        <w:snapToGrid w:val="0"/>
        <w:spacing w:line="538" w:lineRule="exact"/>
        <w:ind w:firstLineChars="200" w:firstLine="643"/>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（二）师范</w:t>
      </w:r>
      <w:proofErr w:type="gramStart"/>
      <w:r>
        <w:rPr>
          <w:rFonts w:ascii="仿宋_GB2312" w:eastAsia="仿宋_GB2312" w:hAnsi="仿宋_GB2312" w:cs="仿宋_GB2312" w:hint="eastAsia"/>
          <w:b/>
          <w:bCs/>
          <w:kern w:val="0"/>
          <w:sz w:val="32"/>
          <w:szCs w:val="32"/>
          <w:lang w:bidi="ar"/>
        </w:rPr>
        <w:t>生教师</w:t>
      </w:r>
      <w:proofErr w:type="gramEnd"/>
      <w:r>
        <w:rPr>
          <w:rFonts w:ascii="仿宋_GB2312" w:eastAsia="仿宋_GB2312" w:hAnsi="仿宋_GB2312" w:cs="仿宋_GB2312" w:hint="eastAsia"/>
          <w:b/>
          <w:bCs/>
          <w:kern w:val="0"/>
          <w:sz w:val="32"/>
          <w:szCs w:val="32"/>
          <w:lang w:bidi="ar"/>
        </w:rPr>
        <w:t>职业能力测试</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测试内容</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测试形式为笔试。笔试根据国家教师资格考试标准和大纲，内容包括综合素质、保教知识与能力、教育知识与能力、学科知识与教学能力。</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综合素质、保教知识与能力、教育知识与能力、学科知识与教学能力笔试主要考查申请人从事教师职业所应具备的教育理念、职业道德、法律法规知识等基本知识；教育教</w:t>
      </w:r>
      <w:r>
        <w:rPr>
          <w:rFonts w:ascii="仿宋_GB2312" w:eastAsia="仿宋_GB2312" w:hAnsi="仿宋_GB2312" w:cs="仿宋_GB2312" w:hint="eastAsia"/>
          <w:kern w:val="0"/>
          <w:sz w:val="32"/>
          <w:szCs w:val="32"/>
          <w:lang w:bidi="ar"/>
        </w:rPr>
        <w:lastRenderedPageBreak/>
        <w:t>学设计、学生指导和班级管理的基本知识；拟任教学科领域的基本知识和方法，运用所学知识分析和解决教育教学实际问题的能力。</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对于已经参加了国家中小学教师资格考试笔试并且所有笔试科目均取得合格成绩的师范生，如其参加的笔试学段和科目与所学专业培养目</w:t>
      </w:r>
      <w:r>
        <w:rPr>
          <w:rFonts w:ascii="仿宋_GB2312" w:eastAsia="仿宋_GB2312" w:hAnsi="仿宋_GB2312" w:cs="仿宋_GB2312" w:hint="eastAsia"/>
          <w:kern w:val="0"/>
          <w:sz w:val="32"/>
          <w:szCs w:val="32"/>
          <w:lang w:bidi="ar"/>
        </w:rPr>
        <w:t>标一致，可视作教师职业能力测试笔试合格。</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命题</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由学院成立的工作小组组织命题，测试命题组包含校内外教育教学专家、一线中小学教师和校长等。工作小组按照学科、学段以及考试科目的相关要求命题，试卷格式参考《海南热带海洋学院课程考核暂行管理办公》（热海大办〔</w:t>
      </w:r>
      <w:r>
        <w:rPr>
          <w:rFonts w:ascii="仿宋_GB2312" w:eastAsia="仿宋_GB2312" w:hAnsi="仿宋_GB2312" w:cs="仿宋_GB2312" w:hint="eastAsia"/>
          <w:kern w:val="0"/>
          <w:sz w:val="32"/>
          <w:szCs w:val="32"/>
          <w:lang w:bidi="ar"/>
        </w:rPr>
        <w:t>20</w:t>
      </w:r>
      <w:r>
        <w:rPr>
          <w:rFonts w:ascii="仿宋_GB2312" w:eastAsia="仿宋_GB2312" w:hAnsi="仿宋_GB2312" w:cs="仿宋_GB2312" w:hint="eastAsia"/>
          <w:kern w:val="0"/>
          <w:sz w:val="32"/>
          <w:szCs w:val="32"/>
          <w:lang w:bidi="ar"/>
        </w:rPr>
        <w:t>18</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10</w:t>
      </w:r>
      <w:r>
        <w:rPr>
          <w:rFonts w:ascii="仿宋_GB2312" w:eastAsia="仿宋_GB2312" w:hAnsi="仿宋_GB2312" w:cs="仿宋_GB2312" w:hint="eastAsia"/>
          <w:kern w:val="0"/>
          <w:sz w:val="32"/>
          <w:szCs w:val="32"/>
          <w:lang w:bidi="ar"/>
        </w:rPr>
        <w:t>号）试卷结构详见附件</w:t>
      </w: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，工作小组在命题过程中做到试题覆盖面大，难度适中，分数分配不过于集中，试题措辞严谨明确。试卷均设置</w:t>
      </w:r>
      <w:r>
        <w:rPr>
          <w:rFonts w:ascii="仿宋_GB2312" w:eastAsia="仿宋_GB2312" w:hAnsi="仿宋_GB2312" w:cs="仿宋_GB2312" w:hint="eastAsia"/>
          <w:kern w:val="0"/>
          <w:sz w:val="32"/>
          <w:szCs w:val="32"/>
          <w:lang w:bidi="ar"/>
        </w:rPr>
        <w:t>A</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B</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C</w:t>
      </w:r>
      <w:r>
        <w:rPr>
          <w:rFonts w:ascii="仿宋_GB2312" w:eastAsia="仿宋_GB2312" w:hAnsi="仿宋_GB2312" w:cs="仿宋_GB2312" w:hint="eastAsia"/>
          <w:kern w:val="0"/>
          <w:sz w:val="32"/>
          <w:szCs w:val="32"/>
          <w:lang w:bidi="ar"/>
        </w:rPr>
        <w:t>三套，且三套试卷重复率不得超过</w:t>
      </w:r>
      <w:r>
        <w:rPr>
          <w:rFonts w:ascii="仿宋_GB2312" w:eastAsia="仿宋_GB2312" w:hAnsi="仿宋_GB2312" w:cs="仿宋_GB2312" w:hint="eastAsia"/>
          <w:kern w:val="0"/>
          <w:sz w:val="32"/>
          <w:szCs w:val="32"/>
          <w:lang w:bidi="ar"/>
        </w:rPr>
        <w:t>25%</w:t>
      </w:r>
      <w:r>
        <w:rPr>
          <w:rFonts w:ascii="仿宋_GB2312" w:eastAsia="仿宋_GB2312" w:hAnsi="仿宋_GB2312" w:cs="仿宋_GB2312" w:hint="eastAsia"/>
          <w:kern w:val="0"/>
          <w:sz w:val="32"/>
          <w:szCs w:val="32"/>
          <w:lang w:bidi="ar"/>
        </w:rPr>
        <w:t>，试题拟定后要制定好参考答案和评分细则，三套试卷需由命题小组组长、副组长审查</w:t>
      </w:r>
      <w:r>
        <w:rPr>
          <w:rFonts w:ascii="仿宋_GB2312" w:eastAsia="仿宋_GB2312" w:hAnsi="仿宋_GB2312" w:cs="仿宋_GB2312" w:hint="eastAsia"/>
          <w:kern w:val="0"/>
          <w:sz w:val="32"/>
          <w:szCs w:val="32"/>
          <w:lang w:bidi="ar"/>
        </w:rPr>
        <w:t>并签字。</w:t>
      </w:r>
      <w:r>
        <w:rPr>
          <w:rFonts w:ascii="仿宋_GB2312" w:eastAsia="仿宋_GB2312" w:hAnsi="仿宋_GB2312" w:cs="仿宋_GB2312" w:hint="eastAsia"/>
          <w:color w:val="0000FF"/>
          <w:kern w:val="0"/>
          <w:sz w:val="32"/>
          <w:szCs w:val="32"/>
          <w:lang w:bidi="ar"/>
        </w:rPr>
        <w:t>三套试卷需在</w:t>
      </w:r>
      <w:r>
        <w:rPr>
          <w:rFonts w:ascii="仿宋_GB2312" w:eastAsia="仿宋_GB2312" w:hAnsi="仿宋_GB2312" w:cs="仿宋_GB2312" w:hint="eastAsia"/>
          <w:color w:val="0000FF"/>
          <w:kern w:val="0"/>
          <w:sz w:val="32"/>
          <w:szCs w:val="32"/>
          <w:lang w:bidi="ar"/>
        </w:rPr>
        <w:t>12</w:t>
      </w:r>
      <w:r>
        <w:rPr>
          <w:rFonts w:ascii="仿宋_GB2312" w:eastAsia="仿宋_GB2312" w:hAnsi="仿宋_GB2312" w:cs="仿宋_GB2312" w:hint="eastAsia"/>
          <w:color w:val="0000FF"/>
          <w:kern w:val="0"/>
          <w:sz w:val="32"/>
          <w:szCs w:val="32"/>
          <w:lang w:bidi="ar"/>
        </w:rPr>
        <w:t>月</w:t>
      </w:r>
      <w:r>
        <w:rPr>
          <w:rFonts w:ascii="仿宋_GB2312" w:eastAsia="仿宋_GB2312" w:hAnsi="仿宋_GB2312" w:cs="仿宋_GB2312" w:hint="eastAsia"/>
          <w:color w:val="0000FF"/>
          <w:kern w:val="0"/>
          <w:sz w:val="32"/>
          <w:szCs w:val="32"/>
          <w:lang w:bidi="ar"/>
        </w:rPr>
        <w:t>23</w:t>
      </w:r>
      <w:r>
        <w:rPr>
          <w:rFonts w:ascii="仿宋_GB2312" w:eastAsia="仿宋_GB2312" w:hAnsi="仿宋_GB2312" w:cs="仿宋_GB2312" w:hint="eastAsia"/>
          <w:color w:val="0000FF"/>
          <w:kern w:val="0"/>
          <w:sz w:val="32"/>
          <w:szCs w:val="32"/>
          <w:lang w:bidi="ar"/>
        </w:rPr>
        <w:t>号</w:t>
      </w:r>
      <w:r>
        <w:rPr>
          <w:rFonts w:ascii="仿宋_GB2312" w:eastAsia="仿宋_GB2312" w:hAnsi="仿宋_GB2312" w:cs="仿宋_GB2312" w:hint="eastAsia"/>
          <w:color w:val="0000FF"/>
          <w:kern w:val="0"/>
          <w:sz w:val="32"/>
          <w:szCs w:val="32"/>
          <w:lang w:bidi="ar"/>
        </w:rPr>
        <w:t>18:00</w:t>
      </w:r>
      <w:r>
        <w:rPr>
          <w:rFonts w:ascii="仿宋_GB2312" w:eastAsia="仿宋_GB2312" w:hAnsi="仿宋_GB2312" w:cs="仿宋_GB2312" w:hint="eastAsia"/>
          <w:color w:val="0000FF"/>
          <w:kern w:val="0"/>
          <w:sz w:val="32"/>
          <w:szCs w:val="32"/>
          <w:lang w:bidi="ar"/>
        </w:rPr>
        <w:t>点前</w:t>
      </w:r>
      <w:r>
        <w:rPr>
          <w:rFonts w:ascii="仿宋_GB2312" w:eastAsia="仿宋_GB2312" w:hAnsi="仿宋_GB2312" w:cs="仿宋_GB2312" w:hint="eastAsia"/>
          <w:kern w:val="0"/>
          <w:sz w:val="32"/>
          <w:szCs w:val="32"/>
          <w:lang w:bidi="ar"/>
        </w:rPr>
        <w:t>交到教务处，并向教务处确定好具体考试时间，考试当天由教务处相关负责人抽取其中一套试题进行考核，并派教务处工作人员两名进行巡考。</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学校统一组织命题，测试命题组包含校内外教育教学专家、一线中小学教师和校长等。命题工作由考核领导小组办公室统一组织。</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合格率</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测试结束后由考核领导小组综合判定，合理控制考核合格率，严格划定合格分数线。</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w:t>
      </w:r>
      <w:r>
        <w:rPr>
          <w:rFonts w:ascii="仿宋_GB2312" w:eastAsia="仿宋_GB2312" w:hAnsi="仿宋_GB2312" w:cs="仿宋_GB2312" w:hint="eastAsia"/>
          <w:kern w:val="0"/>
          <w:sz w:val="32"/>
          <w:szCs w:val="32"/>
          <w:lang w:bidi="ar"/>
        </w:rPr>
        <w:t>拟定于</w:t>
      </w:r>
      <w:r>
        <w:rPr>
          <w:rFonts w:ascii="仿宋_GB2312" w:eastAsia="仿宋_GB2312" w:hAnsi="仿宋_GB2312" w:cs="仿宋_GB2312" w:hint="eastAsia"/>
          <w:color w:val="0000FF"/>
          <w:kern w:val="0"/>
          <w:sz w:val="32"/>
          <w:szCs w:val="32"/>
          <w:lang w:bidi="ar"/>
        </w:rPr>
        <w:t>2022</w:t>
      </w:r>
      <w:r>
        <w:rPr>
          <w:rFonts w:ascii="仿宋_GB2312" w:eastAsia="仿宋_GB2312" w:hAnsi="仿宋_GB2312" w:cs="仿宋_GB2312" w:hint="eastAsia"/>
          <w:color w:val="0000FF"/>
          <w:kern w:val="0"/>
          <w:sz w:val="32"/>
          <w:szCs w:val="32"/>
          <w:lang w:bidi="ar"/>
        </w:rPr>
        <w:t>年</w:t>
      </w:r>
      <w:r>
        <w:rPr>
          <w:rFonts w:ascii="仿宋_GB2312" w:eastAsia="仿宋_GB2312" w:hAnsi="仿宋_GB2312" w:cs="仿宋_GB2312" w:hint="eastAsia"/>
          <w:color w:val="0000FF"/>
          <w:kern w:val="0"/>
          <w:sz w:val="32"/>
          <w:szCs w:val="32"/>
          <w:lang w:bidi="ar"/>
        </w:rPr>
        <w:t>12</w:t>
      </w:r>
      <w:r>
        <w:rPr>
          <w:rFonts w:ascii="仿宋_GB2312" w:eastAsia="仿宋_GB2312" w:hAnsi="仿宋_GB2312" w:cs="仿宋_GB2312" w:hint="eastAsia"/>
          <w:color w:val="0000FF"/>
          <w:kern w:val="0"/>
          <w:sz w:val="32"/>
          <w:szCs w:val="32"/>
          <w:lang w:bidi="ar"/>
        </w:rPr>
        <w:t>月</w:t>
      </w:r>
      <w:r>
        <w:rPr>
          <w:rFonts w:ascii="仿宋_GB2312" w:eastAsia="仿宋_GB2312" w:hAnsi="仿宋_GB2312" w:cs="仿宋_GB2312" w:hint="eastAsia"/>
          <w:color w:val="0000FF"/>
          <w:kern w:val="0"/>
          <w:sz w:val="32"/>
          <w:szCs w:val="32"/>
          <w:lang w:bidi="ar"/>
        </w:rPr>
        <w:t>26</w:t>
      </w:r>
      <w:r>
        <w:rPr>
          <w:rFonts w:ascii="仿宋_GB2312" w:eastAsia="仿宋_GB2312" w:hAnsi="仿宋_GB2312" w:cs="仿宋_GB2312" w:hint="eastAsia"/>
          <w:color w:val="0000FF"/>
          <w:kern w:val="0"/>
          <w:sz w:val="32"/>
          <w:szCs w:val="32"/>
          <w:lang w:bidi="ar"/>
        </w:rPr>
        <w:t>日</w:t>
      </w:r>
      <w:r>
        <w:rPr>
          <w:rFonts w:ascii="仿宋_GB2312" w:eastAsia="仿宋_GB2312" w:hAnsi="仿宋_GB2312" w:cs="仿宋_GB2312" w:hint="eastAsia"/>
          <w:kern w:val="0"/>
          <w:sz w:val="32"/>
          <w:szCs w:val="32"/>
          <w:lang w:bidi="ar"/>
        </w:rPr>
        <w:t>上午进行师范</w:t>
      </w:r>
      <w:proofErr w:type="gramStart"/>
      <w:r>
        <w:rPr>
          <w:rFonts w:ascii="仿宋_GB2312" w:eastAsia="仿宋_GB2312" w:hAnsi="仿宋_GB2312" w:cs="仿宋_GB2312" w:hint="eastAsia"/>
          <w:kern w:val="0"/>
          <w:sz w:val="32"/>
          <w:szCs w:val="32"/>
          <w:lang w:bidi="ar"/>
        </w:rPr>
        <w:t>生教师</w:t>
      </w:r>
      <w:proofErr w:type="gramEnd"/>
      <w:r>
        <w:rPr>
          <w:rFonts w:ascii="仿宋_GB2312" w:eastAsia="仿宋_GB2312" w:hAnsi="仿宋_GB2312" w:cs="仿宋_GB2312" w:hint="eastAsia"/>
          <w:kern w:val="0"/>
          <w:sz w:val="32"/>
          <w:szCs w:val="32"/>
          <w:lang w:bidi="ar"/>
        </w:rPr>
        <w:t>职业能力测试笔试，具体时间安排由学院另行通知，不得早于</w:t>
      </w:r>
      <w:r>
        <w:rPr>
          <w:rFonts w:ascii="仿宋_GB2312" w:eastAsia="仿宋_GB2312" w:hAnsi="仿宋_GB2312" w:cs="仿宋_GB2312" w:hint="eastAsia"/>
          <w:color w:val="0000FF"/>
          <w:kern w:val="0"/>
          <w:sz w:val="32"/>
          <w:szCs w:val="32"/>
          <w:lang w:bidi="ar"/>
        </w:rPr>
        <w:t>2022</w:t>
      </w:r>
      <w:r>
        <w:rPr>
          <w:rFonts w:ascii="仿宋_GB2312" w:eastAsia="仿宋_GB2312" w:hAnsi="仿宋_GB2312" w:cs="仿宋_GB2312" w:hint="eastAsia"/>
          <w:color w:val="0000FF"/>
          <w:kern w:val="0"/>
          <w:sz w:val="32"/>
          <w:szCs w:val="32"/>
          <w:lang w:bidi="ar"/>
        </w:rPr>
        <w:t>年</w:t>
      </w:r>
      <w:r>
        <w:rPr>
          <w:rFonts w:ascii="仿宋_GB2312" w:eastAsia="仿宋_GB2312" w:hAnsi="仿宋_GB2312" w:cs="仿宋_GB2312" w:hint="eastAsia"/>
          <w:color w:val="0000FF"/>
          <w:kern w:val="0"/>
          <w:sz w:val="32"/>
          <w:szCs w:val="32"/>
          <w:lang w:bidi="ar"/>
        </w:rPr>
        <w:t>12</w:t>
      </w:r>
      <w:r>
        <w:rPr>
          <w:rFonts w:ascii="仿宋_GB2312" w:eastAsia="仿宋_GB2312" w:hAnsi="仿宋_GB2312" w:cs="仿宋_GB2312" w:hint="eastAsia"/>
          <w:color w:val="0000FF"/>
          <w:kern w:val="0"/>
          <w:sz w:val="32"/>
          <w:szCs w:val="32"/>
          <w:lang w:bidi="ar"/>
        </w:rPr>
        <w:t>月</w:t>
      </w:r>
      <w:r>
        <w:rPr>
          <w:rFonts w:ascii="仿宋_GB2312" w:eastAsia="仿宋_GB2312" w:hAnsi="仿宋_GB2312" w:cs="仿宋_GB2312" w:hint="eastAsia"/>
          <w:color w:val="0000FF"/>
          <w:kern w:val="0"/>
          <w:sz w:val="32"/>
          <w:szCs w:val="32"/>
          <w:lang w:bidi="ar"/>
        </w:rPr>
        <w:t>23</w:t>
      </w:r>
      <w:r>
        <w:rPr>
          <w:rFonts w:ascii="仿宋_GB2312" w:eastAsia="仿宋_GB2312" w:hAnsi="仿宋_GB2312" w:cs="仿宋_GB2312" w:hint="eastAsia"/>
          <w:color w:val="0000FF"/>
          <w:kern w:val="0"/>
          <w:sz w:val="32"/>
          <w:szCs w:val="32"/>
          <w:lang w:bidi="ar"/>
        </w:rPr>
        <w:t>日</w:t>
      </w:r>
      <w:r>
        <w:rPr>
          <w:rFonts w:ascii="仿宋_GB2312" w:eastAsia="仿宋_GB2312" w:hAnsi="仿宋_GB2312" w:cs="仿宋_GB2312" w:hint="eastAsia"/>
          <w:kern w:val="0"/>
          <w:sz w:val="32"/>
          <w:szCs w:val="32"/>
          <w:lang w:bidi="ar"/>
        </w:rPr>
        <w:t>下午</w:t>
      </w:r>
      <w:r>
        <w:rPr>
          <w:rFonts w:ascii="仿宋_GB2312" w:eastAsia="仿宋_GB2312" w:hAnsi="仿宋_GB2312" w:cs="仿宋_GB2312" w:hint="eastAsia"/>
          <w:kern w:val="0"/>
          <w:sz w:val="32"/>
          <w:szCs w:val="32"/>
          <w:lang w:bidi="ar"/>
        </w:rPr>
        <w:t>18:00</w:t>
      </w:r>
      <w:r>
        <w:rPr>
          <w:rFonts w:ascii="仿宋_GB2312" w:eastAsia="仿宋_GB2312" w:hAnsi="仿宋_GB2312" w:cs="仿宋_GB2312" w:hint="eastAsia"/>
          <w:kern w:val="0"/>
          <w:sz w:val="32"/>
          <w:szCs w:val="32"/>
          <w:lang w:bidi="ar"/>
        </w:rPr>
        <w:t>前（考试大纲详见附件</w:t>
      </w: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我校师范生通过教育教学能力考核后，需提交《师范生教师职业能力证书申请表》（附件</w:t>
      </w:r>
      <w:r>
        <w:rPr>
          <w:rFonts w:ascii="仿宋_GB2312" w:eastAsia="仿宋_GB2312" w:hAnsi="仿宋_GB2312" w:cs="仿宋_GB2312" w:hint="eastAsia"/>
          <w:kern w:val="0"/>
          <w:sz w:val="32"/>
          <w:szCs w:val="32"/>
          <w:lang w:bidi="ar"/>
        </w:rPr>
        <w:t>4</w:t>
      </w:r>
      <w:r>
        <w:rPr>
          <w:rFonts w:ascii="仿宋_GB2312" w:eastAsia="仿宋_GB2312" w:hAnsi="仿宋_GB2312" w:cs="仿宋_GB2312" w:hint="eastAsia"/>
          <w:kern w:val="0"/>
          <w:sz w:val="32"/>
          <w:szCs w:val="32"/>
          <w:lang w:bidi="ar"/>
        </w:rPr>
        <w:t>）至学院，</w:t>
      </w:r>
      <w:r>
        <w:rPr>
          <w:rFonts w:ascii="仿宋_GB2312" w:eastAsia="仿宋_GB2312" w:hAnsi="仿宋_GB2312" w:cs="仿宋_GB2312" w:hint="eastAsia"/>
          <w:color w:val="0000FF"/>
          <w:kern w:val="0"/>
          <w:sz w:val="32"/>
          <w:szCs w:val="32"/>
          <w:lang w:bidi="ar"/>
        </w:rPr>
        <w:t>2022</w:t>
      </w:r>
      <w:r>
        <w:rPr>
          <w:rFonts w:ascii="仿宋_GB2312" w:eastAsia="仿宋_GB2312" w:hAnsi="仿宋_GB2312" w:cs="仿宋_GB2312" w:hint="eastAsia"/>
          <w:color w:val="0000FF"/>
          <w:kern w:val="0"/>
          <w:sz w:val="32"/>
          <w:szCs w:val="32"/>
          <w:lang w:bidi="ar"/>
        </w:rPr>
        <w:t>年</w:t>
      </w:r>
      <w:r>
        <w:rPr>
          <w:rFonts w:ascii="仿宋_GB2312" w:eastAsia="仿宋_GB2312" w:hAnsi="仿宋_GB2312" w:cs="仿宋_GB2312" w:hint="eastAsia"/>
          <w:color w:val="0000FF"/>
          <w:kern w:val="0"/>
          <w:sz w:val="32"/>
          <w:szCs w:val="32"/>
          <w:lang w:bidi="ar"/>
        </w:rPr>
        <w:t>1</w:t>
      </w:r>
      <w:r>
        <w:rPr>
          <w:rFonts w:ascii="仿宋_GB2312" w:eastAsia="仿宋_GB2312" w:hAnsi="仿宋_GB2312" w:cs="仿宋_GB2312" w:hint="eastAsia"/>
          <w:color w:val="0000FF"/>
          <w:kern w:val="0"/>
          <w:sz w:val="32"/>
          <w:szCs w:val="32"/>
          <w:lang w:bidi="ar"/>
        </w:rPr>
        <w:t>月</w:t>
      </w:r>
      <w:r>
        <w:rPr>
          <w:rFonts w:ascii="仿宋_GB2312" w:eastAsia="仿宋_GB2312" w:hAnsi="仿宋_GB2312" w:cs="仿宋_GB2312" w:hint="eastAsia"/>
          <w:color w:val="0000FF"/>
          <w:kern w:val="0"/>
          <w:sz w:val="32"/>
          <w:szCs w:val="32"/>
          <w:lang w:bidi="ar"/>
        </w:rPr>
        <w:t>6</w:t>
      </w:r>
      <w:r>
        <w:rPr>
          <w:rFonts w:ascii="仿宋_GB2312" w:eastAsia="仿宋_GB2312" w:hAnsi="仿宋_GB2312" w:cs="仿宋_GB2312" w:hint="eastAsia"/>
          <w:color w:val="0000FF"/>
          <w:kern w:val="0"/>
          <w:sz w:val="32"/>
          <w:szCs w:val="32"/>
          <w:lang w:bidi="ar"/>
        </w:rPr>
        <w:t>日下午</w:t>
      </w:r>
      <w:r>
        <w:rPr>
          <w:rFonts w:ascii="仿宋_GB2312" w:eastAsia="仿宋_GB2312" w:hAnsi="仿宋_GB2312" w:cs="仿宋_GB2312" w:hint="eastAsia"/>
          <w:color w:val="0000FF"/>
          <w:kern w:val="0"/>
          <w:sz w:val="32"/>
          <w:szCs w:val="32"/>
          <w:lang w:bidi="ar"/>
        </w:rPr>
        <w:t>17:00</w:t>
      </w:r>
      <w:r>
        <w:rPr>
          <w:rFonts w:ascii="仿宋_GB2312" w:eastAsia="仿宋_GB2312" w:hAnsi="仿宋_GB2312" w:cs="仿宋_GB2312" w:hint="eastAsia"/>
          <w:color w:val="0000FF"/>
          <w:kern w:val="0"/>
          <w:sz w:val="32"/>
          <w:szCs w:val="32"/>
          <w:lang w:bidi="ar"/>
        </w:rPr>
        <w:t>前，由学院统一报送教务处</w:t>
      </w:r>
      <w:r>
        <w:rPr>
          <w:rFonts w:ascii="仿宋_GB2312" w:eastAsia="仿宋_GB2312" w:hAnsi="仿宋_GB2312" w:cs="仿宋_GB2312" w:hint="eastAsia"/>
          <w:color w:val="0000FF"/>
          <w:kern w:val="0"/>
          <w:sz w:val="32"/>
          <w:szCs w:val="32"/>
          <w:lang w:bidi="ar"/>
        </w:rPr>
        <w:t>415</w:t>
      </w:r>
      <w:r>
        <w:rPr>
          <w:rFonts w:ascii="仿宋_GB2312" w:eastAsia="仿宋_GB2312" w:hAnsi="仿宋_GB2312" w:cs="仿宋_GB2312" w:hint="eastAsia"/>
          <w:color w:val="0000FF"/>
          <w:kern w:val="0"/>
          <w:sz w:val="32"/>
          <w:szCs w:val="32"/>
          <w:lang w:bidi="ar"/>
        </w:rPr>
        <w:t>。</w:t>
      </w:r>
    </w:p>
    <w:p w:rsidR="00686CAF" w:rsidRDefault="00F2785A">
      <w:pPr>
        <w:numPr>
          <w:ilvl w:val="0"/>
          <w:numId w:val="1"/>
        </w:numPr>
        <w:adjustRightInd w:val="0"/>
        <w:snapToGrid w:val="0"/>
        <w:spacing w:line="538" w:lineRule="exact"/>
        <w:ind w:left="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学段及学科</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对以幼儿园教师为培养目标的师范生，如学前教育，参加学校自行组织的教育教学能力考核。培养过程性考核合格后方可参加学校师范</w:t>
      </w:r>
      <w:proofErr w:type="gramStart"/>
      <w:r>
        <w:rPr>
          <w:rFonts w:ascii="仿宋_GB2312" w:eastAsia="仿宋_GB2312" w:hAnsi="仿宋_GB2312" w:cs="仿宋_GB2312" w:hint="eastAsia"/>
          <w:kern w:val="0"/>
          <w:sz w:val="32"/>
          <w:szCs w:val="32"/>
          <w:lang w:bidi="ar"/>
        </w:rPr>
        <w:t>生教师</w:t>
      </w:r>
      <w:proofErr w:type="gramEnd"/>
      <w:r>
        <w:rPr>
          <w:rFonts w:ascii="仿宋_GB2312" w:eastAsia="仿宋_GB2312" w:hAnsi="仿宋_GB2312" w:cs="仿宋_GB2312" w:hint="eastAsia"/>
          <w:kern w:val="0"/>
          <w:sz w:val="32"/>
          <w:szCs w:val="32"/>
          <w:lang w:bidi="ar"/>
        </w:rPr>
        <w:t>职业能力测试，测试内容包含综合素质和保教知识与能力。测试合格的，可申请认定相应的幼儿园资格。</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对以小学教师为培养目标的师范生，如小学教育，参加学校自行组织的教育教学能</w:t>
      </w:r>
      <w:r>
        <w:rPr>
          <w:rFonts w:ascii="仿宋_GB2312" w:eastAsia="仿宋_GB2312" w:hAnsi="仿宋_GB2312" w:cs="仿宋_GB2312" w:hint="eastAsia"/>
          <w:kern w:val="0"/>
          <w:sz w:val="32"/>
          <w:szCs w:val="32"/>
          <w:lang w:bidi="ar"/>
        </w:rPr>
        <w:t>力考核。培养过程性考核合格后方可参加学校师范</w:t>
      </w:r>
      <w:proofErr w:type="gramStart"/>
      <w:r>
        <w:rPr>
          <w:rFonts w:ascii="仿宋_GB2312" w:eastAsia="仿宋_GB2312" w:hAnsi="仿宋_GB2312" w:cs="仿宋_GB2312" w:hint="eastAsia"/>
          <w:kern w:val="0"/>
          <w:sz w:val="32"/>
          <w:szCs w:val="32"/>
          <w:lang w:bidi="ar"/>
        </w:rPr>
        <w:t>生教师</w:t>
      </w:r>
      <w:proofErr w:type="gramEnd"/>
      <w:r>
        <w:rPr>
          <w:rFonts w:ascii="仿宋_GB2312" w:eastAsia="仿宋_GB2312" w:hAnsi="仿宋_GB2312" w:cs="仿宋_GB2312" w:hint="eastAsia"/>
          <w:kern w:val="0"/>
          <w:sz w:val="32"/>
          <w:szCs w:val="32"/>
          <w:lang w:bidi="ar"/>
        </w:rPr>
        <w:t>职业能力测试，测试内容包含综合素质和教育教学知识与能力（分语文、数学、英语等科目）。考核合格的，可申请认定相应的小学资格。</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对以初级中学学科教师、高级中学学科教师为培养目标的师范生，如历史学，参加学校自行组织的教育教学能力考核。培养过程性考核合格后方可参加学校师范</w:t>
      </w:r>
      <w:proofErr w:type="gramStart"/>
      <w:r>
        <w:rPr>
          <w:rFonts w:ascii="仿宋_GB2312" w:eastAsia="仿宋_GB2312" w:hAnsi="仿宋_GB2312" w:cs="仿宋_GB2312" w:hint="eastAsia"/>
          <w:kern w:val="0"/>
          <w:sz w:val="32"/>
          <w:szCs w:val="32"/>
          <w:lang w:bidi="ar"/>
        </w:rPr>
        <w:t>生教师</w:t>
      </w:r>
      <w:proofErr w:type="gramEnd"/>
      <w:r>
        <w:rPr>
          <w:rFonts w:ascii="仿宋_GB2312" w:eastAsia="仿宋_GB2312" w:hAnsi="仿宋_GB2312" w:cs="仿宋_GB2312" w:hint="eastAsia"/>
          <w:kern w:val="0"/>
          <w:sz w:val="32"/>
          <w:szCs w:val="32"/>
          <w:lang w:bidi="ar"/>
        </w:rPr>
        <w:t>职业能力测试，测试内容包含综合素质、教育教学知识与能力、历史学科知识与能力（分初级中学和高级中学）。考核合格</w:t>
      </w:r>
      <w:r>
        <w:rPr>
          <w:rFonts w:ascii="仿宋_GB2312" w:eastAsia="仿宋_GB2312" w:hAnsi="仿宋_GB2312" w:cs="仿宋_GB2312" w:hint="eastAsia"/>
          <w:kern w:val="0"/>
          <w:sz w:val="32"/>
          <w:szCs w:val="32"/>
          <w:lang w:bidi="ar"/>
        </w:rPr>
        <w:lastRenderedPageBreak/>
        <w:t>的，可申请认定相应任教学科的初级中学、高级中学教师资格。</w:t>
      </w:r>
    </w:p>
    <w:p w:rsidR="00686CAF" w:rsidRDefault="00F2785A">
      <w:pPr>
        <w:numPr>
          <w:ilvl w:val="0"/>
          <w:numId w:val="1"/>
        </w:numPr>
        <w:adjustRightInd w:val="0"/>
        <w:snapToGrid w:val="0"/>
        <w:spacing w:line="538" w:lineRule="exact"/>
        <w:ind w:left="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证书颁发</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教育教学</w:t>
      </w:r>
      <w:r>
        <w:rPr>
          <w:rFonts w:ascii="仿宋_GB2312" w:eastAsia="仿宋_GB2312" w:hAnsi="仿宋_GB2312" w:cs="仿宋_GB2312" w:hint="eastAsia"/>
          <w:kern w:val="0"/>
          <w:sz w:val="32"/>
          <w:szCs w:val="32"/>
          <w:lang w:bidi="ar"/>
        </w:rPr>
        <w:t>能力考核合格的师范</w:t>
      </w:r>
      <w:proofErr w:type="gramStart"/>
      <w:r>
        <w:rPr>
          <w:rFonts w:ascii="仿宋_GB2312" w:eastAsia="仿宋_GB2312" w:hAnsi="仿宋_GB2312" w:cs="仿宋_GB2312" w:hint="eastAsia"/>
          <w:kern w:val="0"/>
          <w:sz w:val="32"/>
          <w:szCs w:val="32"/>
          <w:lang w:bidi="ar"/>
        </w:rPr>
        <w:t>生申请</w:t>
      </w:r>
      <w:proofErr w:type="gramEnd"/>
      <w:r>
        <w:rPr>
          <w:rFonts w:ascii="仿宋_GB2312" w:eastAsia="仿宋_GB2312" w:hAnsi="仿宋_GB2312" w:cs="仿宋_GB2312" w:hint="eastAsia"/>
          <w:kern w:val="0"/>
          <w:sz w:val="32"/>
          <w:szCs w:val="32"/>
          <w:lang w:bidi="ar"/>
        </w:rPr>
        <w:t>《师范生教师职业能力证书》，由校长签发，并加盖学校公章。</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《师范生教师职业能力证书》是师范生免试认定教师资格的依据，免试认定的教师资格种类和任教学科与《师范生教师职业能力证书》上的</w:t>
      </w:r>
      <w:proofErr w:type="gramStart"/>
      <w:r>
        <w:rPr>
          <w:rFonts w:ascii="仿宋_GB2312" w:eastAsia="仿宋_GB2312" w:hAnsi="仿宋_GB2312" w:cs="仿宋_GB2312" w:hint="eastAsia"/>
          <w:kern w:val="0"/>
          <w:sz w:val="32"/>
          <w:szCs w:val="32"/>
          <w:lang w:bidi="ar"/>
        </w:rPr>
        <w:t>任教学</w:t>
      </w:r>
      <w:proofErr w:type="gramEnd"/>
      <w:r>
        <w:rPr>
          <w:rFonts w:ascii="仿宋_GB2312" w:eastAsia="仿宋_GB2312" w:hAnsi="仿宋_GB2312" w:cs="仿宋_GB2312" w:hint="eastAsia"/>
          <w:kern w:val="0"/>
          <w:sz w:val="32"/>
          <w:szCs w:val="32"/>
          <w:lang w:bidi="ar"/>
        </w:rPr>
        <w:t>段和任教学科相同。</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《师范生教师职业能力证书》有效期</w:t>
      </w: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年，在有效期内只可使用一次，如申请认定其他学段和学科教师资格，不予免试，须参加国家中小学教师资格考试。</w:t>
      </w:r>
      <w:r>
        <w:rPr>
          <w:rFonts w:ascii="仿宋_GB2312" w:eastAsia="仿宋_GB2312" w:hAnsi="仿宋_GB2312" w:cs="仿宋_GB2312" w:hint="eastAsia"/>
          <w:kern w:val="0"/>
          <w:sz w:val="32"/>
          <w:szCs w:val="32"/>
          <w:lang w:bidi="ar"/>
        </w:rPr>
        <w:t xml:space="preserve"> </w:t>
      </w:r>
    </w:p>
    <w:p w:rsidR="00686CAF" w:rsidRDefault="00F2785A">
      <w:pPr>
        <w:adjustRightInd w:val="0"/>
        <w:snapToGrid w:val="0"/>
        <w:spacing w:line="538"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八、质量保障</w:t>
      </w:r>
    </w:p>
    <w:p w:rsidR="00686CAF" w:rsidRDefault="00F2785A">
      <w:pPr>
        <w:widowControl/>
        <w:adjustRightInd w:val="0"/>
        <w:snapToGrid w:val="0"/>
        <w:spacing w:line="538" w:lineRule="exact"/>
        <w:ind w:firstLineChars="200" w:firstLine="643"/>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（一）加强组织领导</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学校成立师范生免试认定教师资格领导小组，负责工作统筹、指导、协调和任务安排。相关学院根据需要建立具体的工作机构，明确责任分工，具体落实工作任务。</w:t>
      </w:r>
    </w:p>
    <w:p w:rsidR="00686CAF" w:rsidRDefault="00F2785A">
      <w:pPr>
        <w:widowControl/>
        <w:adjustRightInd w:val="0"/>
        <w:snapToGrid w:val="0"/>
        <w:spacing w:line="538" w:lineRule="exact"/>
        <w:ind w:firstLineChars="200" w:firstLine="643"/>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（二）强化制度保证</w:t>
      </w:r>
    </w:p>
    <w:p w:rsidR="00686CAF" w:rsidRDefault="00F2785A">
      <w:pPr>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学校制定师范</w:t>
      </w:r>
      <w:proofErr w:type="gramStart"/>
      <w:r>
        <w:rPr>
          <w:rFonts w:ascii="仿宋_GB2312" w:eastAsia="仿宋_GB2312" w:hAnsi="仿宋_GB2312" w:cs="仿宋_GB2312" w:hint="eastAsia"/>
          <w:kern w:val="0"/>
          <w:sz w:val="32"/>
          <w:szCs w:val="32"/>
          <w:lang w:bidi="ar"/>
        </w:rPr>
        <w:t>生教育</w:t>
      </w:r>
      <w:proofErr w:type="gramEnd"/>
      <w:r>
        <w:rPr>
          <w:rFonts w:ascii="仿宋_GB2312" w:eastAsia="仿宋_GB2312" w:hAnsi="仿宋_GB2312" w:cs="仿宋_GB2312" w:hint="eastAsia"/>
          <w:kern w:val="0"/>
          <w:sz w:val="32"/>
          <w:szCs w:val="32"/>
          <w:lang w:bidi="ar"/>
        </w:rPr>
        <w:t>教学能力考核实施办法及相应配套文件，确保教师资格认定有章可循、有据可依；相关二级学院根据有关政策和学校要求，制定具体的工作方案和工作流程，提升教师资格认定的规范性和科学性。</w:t>
      </w:r>
    </w:p>
    <w:p w:rsidR="00686CAF" w:rsidRDefault="00F2785A">
      <w:pPr>
        <w:widowControl/>
        <w:adjustRightInd w:val="0"/>
        <w:snapToGrid w:val="0"/>
        <w:spacing w:line="538" w:lineRule="exact"/>
        <w:ind w:firstLineChars="200" w:firstLine="643"/>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（三）强化质量培养</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相关学院要建立教师职业能力测试考核题库，由校内外教师教育专家、幼儿园教师和园长、一线中小学教师和校长</w:t>
      </w:r>
      <w:r>
        <w:rPr>
          <w:rFonts w:ascii="仿宋_GB2312" w:eastAsia="仿宋_GB2312" w:hAnsi="仿宋_GB2312" w:cs="仿宋_GB2312" w:hint="eastAsia"/>
          <w:kern w:val="0"/>
          <w:sz w:val="32"/>
          <w:szCs w:val="32"/>
          <w:lang w:bidi="ar"/>
        </w:rPr>
        <w:lastRenderedPageBreak/>
        <w:t>等组成命题组，保障自主组织的教育教</w:t>
      </w:r>
      <w:r>
        <w:rPr>
          <w:rFonts w:ascii="仿宋_GB2312" w:eastAsia="仿宋_GB2312" w:hAnsi="仿宋_GB2312" w:cs="仿宋_GB2312" w:hint="eastAsia"/>
          <w:kern w:val="0"/>
          <w:sz w:val="32"/>
          <w:szCs w:val="32"/>
          <w:lang w:bidi="ar"/>
        </w:rPr>
        <w:t>学能力考核与国家考试同质等效。</w:t>
      </w:r>
    </w:p>
    <w:p w:rsidR="00686CAF" w:rsidRDefault="00F2785A">
      <w:pPr>
        <w:widowControl/>
        <w:adjustRightInd w:val="0"/>
        <w:snapToGrid w:val="0"/>
        <w:spacing w:line="538" w:lineRule="exact"/>
        <w:ind w:firstLineChars="200" w:firstLine="643"/>
        <w:rPr>
          <w:rFonts w:ascii="仿宋_GB2312" w:eastAsia="仿宋_GB2312" w:hAnsi="仿宋_GB2312" w:cs="仿宋_GB2312"/>
          <w:b/>
          <w:bCs/>
          <w:kern w:val="0"/>
          <w:sz w:val="32"/>
          <w:szCs w:val="32"/>
          <w:lang w:bidi="ar"/>
        </w:rPr>
      </w:pPr>
      <w:r>
        <w:rPr>
          <w:rFonts w:ascii="仿宋_GB2312" w:eastAsia="仿宋_GB2312" w:hAnsi="仿宋_GB2312" w:cs="仿宋_GB2312" w:hint="eastAsia"/>
          <w:b/>
          <w:bCs/>
          <w:kern w:val="0"/>
          <w:sz w:val="32"/>
          <w:szCs w:val="32"/>
          <w:lang w:bidi="ar"/>
        </w:rPr>
        <w:t>（四）落实经费保障</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学校建立健全经费保障机制，将师范生免试认定教师资格的相关经费列入工作经费预算之中，切实保证教师资格认定改革正常推进和顺利进行。</w:t>
      </w:r>
    </w:p>
    <w:p w:rsidR="00686CAF" w:rsidRDefault="00F2785A">
      <w:pPr>
        <w:adjustRightInd w:val="0"/>
        <w:snapToGrid w:val="0"/>
        <w:spacing w:line="538"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九、其他</w:t>
      </w:r>
    </w:p>
    <w:p w:rsidR="00686CAF" w:rsidRDefault="00F2785A">
      <w:pPr>
        <w:widowControl/>
        <w:adjustRightInd w:val="0"/>
        <w:snapToGrid w:val="0"/>
        <w:spacing w:line="538"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取得《师范生教师职业能力证书》的师范生，凭身份证明、学历学位证书、师范</w:t>
      </w:r>
      <w:proofErr w:type="gramStart"/>
      <w:r>
        <w:rPr>
          <w:rFonts w:ascii="仿宋_GB2312" w:eastAsia="仿宋_GB2312" w:hAnsi="仿宋_GB2312" w:cs="仿宋_GB2312" w:hint="eastAsia"/>
          <w:kern w:val="0"/>
          <w:sz w:val="32"/>
          <w:szCs w:val="32"/>
          <w:lang w:bidi="ar"/>
        </w:rPr>
        <w:t>生教师</w:t>
      </w:r>
      <w:proofErr w:type="gramEnd"/>
      <w:r>
        <w:rPr>
          <w:rFonts w:ascii="仿宋_GB2312" w:eastAsia="仿宋_GB2312" w:hAnsi="仿宋_GB2312" w:cs="仿宋_GB2312" w:hint="eastAsia"/>
          <w:kern w:val="0"/>
          <w:sz w:val="32"/>
          <w:szCs w:val="32"/>
          <w:lang w:bidi="ar"/>
        </w:rPr>
        <w:t>职业能力证书、普通话水平测试等级证书、体检合格证明等材料申请认定相应的教师资格，认定程序详见各省教师资格认定公告（通知）。</w:t>
      </w:r>
    </w:p>
    <w:p w:rsidR="00686CAF" w:rsidRDefault="00F2785A">
      <w:pPr>
        <w:adjustRightInd w:val="0"/>
        <w:snapToGrid w:val="0"/>
        <w:spacing w:line="538"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此办法自</w:t>
      </w:r>
      <w:r>
        <w:rPr>
          <w:rFonts w:ascii="仿宋_GB2312" w:eastAsia="仿宋_GB2312" w:hAnsi="仿宋_GB2312" w:cs="仿宋_GB2312" w:hint="eastAsia"/>
          <w:b/>
          <w:bCs/>
          <w:sz w:val="32"/>
          <w:szCs w:val="32"/>
        </w:rPr>
        <w:t>2022</w:t>
      </w:r>
      <w:r>
        <w:rPr>
          <w:rFonts w:ascii="仿宋_GB2312" w:eastAsia="仿宋_GB2312" w:hAnsi="仿宋_GB2312" w:cs="仿宋_GB2312" w:hint="eastAsia"/>
          <w:b/>
          <w:bCs/>
          <w:sz w:val="32"/>
          <w:szCs w:val="32"/>
        </w:rPr>
        <w:t>年开始执行。</w:t>
      </w:r>
    </w:p>
    <w:p w:rsidR="00686CAF" w:rsidRDefault="00F2785A">
      <w:pPr>
        <w:adjustRightInd w:val="0"/>
        <w:snapToGrid w:val="0"/>
        <w:spacing w:line="538" w:lineRule="exact"/>
        <w:ind w:firstLine="645"/>
        <w:rPr>
          <w:sz w:val="28"/>
          <w:szCs w:val="28"/>
        </w:rPr>
      </w:pPr>
      <w:r>
        <w:rPr>
          <w:rFonts w:hint="eastAsia"/>
          <w:sz w:val="28"/>
          <w:szCs w:val="28"/>
        </w:rPr>
        <w:t xml:space="preserve">                   </w:t>
      </w:r>
    </w:p>
    <w:p w:rsidR="003C14C6" w:rsidRDefault="00F2785A" w:rsidP="003C14C6">
      <w:pPr>
        <w:adjustRightInd w:val="0"/>
        <w:snapToGrid w:val="0"/>
        <w:spacing w:line="538" w:lineRule="exact"/>
        <w:ind w:firstLine="645"/>
        <w:rPr>
          <w:rFonts w:ascii="仿宋" w:eastAsia="仿宋" w:hAnsi="仿宋" w:cs="Times New Roman" w:hint="eastAsia"/>
          <w:sz w:val="32"/>
          <w:szCs w:val="32"/>
        </w:rPr>
      </w:pPr>
      <w:r>
        <w:rPr>
          <w:rFonts w:hint="eastAsia"/>
          <w:sz w:val="28"/>
          <w:szCs w:val="28"/>
        </w:rPr>
        <w:t xml:space="preserve">         </w:t>
      </w: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3C14C6" w:rsidRDefault="003C14C6" w:rsidP="003C14C6">
      <w:pPr>
        <w:adjustRightInd w:val="0"/>
        <w:snapToGrid w:val="0"/>
        <w:spacing w:line="538" w:lineRule="exact"/>
        <w:ind w:firstLine="645"/>
        <w:rPr>
          <w:rFonts w:ascii="仿宋" w:eastAsia="仿宋" w:hAnsi="仿宋" w:cs="Times New Roman" w:hint="eastAsia"/>
          <w:sz w:val="32"/>
          <w:szCs w:val="32"/>
        </w:rPr>
      </w:pPr>
    </w:p>
    <w:p w:rsidR="00686CAF" w:rsidRDefault="00F2785A" w:rsidP="003C14C6">
      <w:pPr>
        <w:adjustRightInd w:val="0"/>
        <w:snapToGrid w:val="0"/>
        <w:spacing w:line="538" w:lineRule="exact"/>
        <w:ind w:firstLine="645"/>
        <w:rPr>
          <w:rFonts w:ascii="方正仿宋_GB2312" w:eastAsia="方正仿宋_GB2312" w:hAnsi="方正仿宋_GB2312" w:cs="方正仿宋_GB2312"/>
          <w:b/>
          <w:bCs/>
          <w:sz w:val="28"/>
          <w:szCs w:val="28"/>
        </w:rPr>
      </w:pPr>
      <w:bookmarkStart w:id="0" w:name="_GoBack"/>
      <w:bookmarkEnd w:id="0"/>
      <w:r>
        <w:rPr>
          <w:rFonts w:ascii="方正仿宋_GB2312" w:eastAsia="方正仿宋_GB2312" w:hAnsi="方正仿宋_GB2312" w:cs="方正仿宋_GB2312" w:hint="eastAsia"/>
          <w:b/>
          <w:bCs/>
          <w:sz w:val="28"/>
          <w:szCs w:val="28"/>
        </w:rPr>
        <w:lastRenderedPageBreak/>
        <w:t>附件一：</w:t>
      </w:r>
    </w:p>
    <w:p w:rsidR="00686CAF" w:rsidRDefault="00F2785A">
      <w:pPr>
        <w:spacing w:line="360" w:lineRule="auto"/>
        <w:ind w:firstLine="420"/>
        <w:jc w:val="center"/>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师范生免试认定幼儿园、小学教师、初级中学及高级中学资格对应任教学科</w:t>
      </w:r>
    </w:p>
    <w:tbl>
      <w:tblPr>
        <w:tblStyle w:val="a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654"/>
      </w:tblGrid>
      <w:tr w:rsidR="00686CAF">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18"/>
                <w:szCs w:val="18"/>
              </w:rPr>
              <w:t>学位授予门类</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所属学院</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专业名称</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培养目标</w:t>
            </w:r>
          </w:p>
        </w:tc>
        <w:tc>
          <w:tcPr>
            <w:tcW w:w="1421"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proofErr w:type="gramStart"/>
            <w:r>
              <w:rPr>
                <w:rFonts w:ascii="方正仿宋_GB2312" w:eastAsia="方正仿宋_GB2312" w:hAnsi="方正仿宋_GB2312" w:cs="方正仿宋_GB2312" w:hint="eastAsia"/>
                <w:b/>
                <w:bCs/>
                <w:sz w:val="18"/>
                <w:szCs w:val="18"/>
              </w:rPr>
              <w:t>任教学</w:t>
            </w:r>
            <w:proofErr w:type="gramEnd"/>
            <w:r>
              <w:rPr>
                <w:rFonts w:ascii="方正仿宋_GB2312" w:eastAsia="方正仿宋_GB2312" w:hAnsi="方正仿宋_GB2312" w:cs="方正仿宋_GB2312" w:hint="eastAsia"/>
                <w:b/>
                <w:bCs/>
                <w:sz w:val="18"/>
                <w:szCs w:val="18"/>
              </w:rPr>
              <w:t>段</w:t>
            </w:r>
          </w:p>
        </w:tc>
        <w:tc>
          <w:tcPr>
            <w:tcW w:w="1654"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建议任教学科</w:t>
            </w:r>
          </w:p>
        </w:tc>
      </w:tr>
      <w:tr w:rsidR="00686CAF">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教育学</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民族学院</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学前教育</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幼儿园教师</w:t>
            </w:r>
          </w:p>
        </w:tc>
        <w:tc>
          <w:tcPr>
            <w:tcW w:w="1421"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幼儿园</w:t>
            </w:r>
          </w:p>
        </w:tc>
        <w:tc>
          <w:tcPr>
            <w:tcW w:w="1654"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幼儿园</w:t>
            </w:r>
          </w:p>
        </w:tc>
      </w:tr>
      <w:tr w:rsidR="00686CAF">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教育学</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民族学院</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小学教育</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小学教师</w:t>
            </w:r>
          </w:p>
        </w:tc>
        <w:tc>
          <w:tcPr>
            <w:tcW w:w="1421"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小学</w:t>
            </w:r>
          </w:p>
        </w:tc>
        <w:tc>
          <w:tcPr>
            <w:tcW w:w="1654"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语文、数学、</w:t>
            </w:r>
            <w:r>
              <w:rPr>
                <w:rFonts w:ascii="方正仿宋_GB2312" w:eastAsia="方正仿宋_GB2312" w:hAnsi="方正仿宋_GB2312" w:cs="方正仿宋_GB2312" w:hint="eastAsia"/>
                <w:b/>
                <w:bCs/>
                <w:color w:val="FF0000"/>
                <w:sz w:val="18"/>
                <w:szCs w:val="18"/>
              </w:rPr>
              <w:t>英语、科学、思想品德、思想政治</w:t>
            </w:r>
          </w:p>
        </w:tc>
      </w:tr>
      <w:tr w:rsidR="00686CAF">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color w:val="FF0000"/>
                <w:sz w:val="18"/>
                <w:szCs w:val="18"/>
              </w:rPr>
              <w:t>教育学</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人文学院</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历史学</w:t>
            </w:r>
          </w:p>
        </w:tc>
        <w:tc>
          <w:tcPr>
            <w:tcW w:w="1420"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中学教师</w:t>
            </w:r>
          </w:p>
        </w:tc>
        <w:tc>
          <w:tcPr>
            <w:tcW w:w="1421"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高级中学</w:t>
            </w:r>
          </w:p>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初级中学</w:t>
            </w:r>
          </w:p>
        </w:tc>
        <w:tc>
          <w:tcPr>
            <w:tcW w:w="1654" w:type="dxa"/>
            <w:vAlign w:val="center"/>
          </w:tcPr>
          <w:p w:rsidR="00686CAF" w:rsidRDefault="00F2785A">
            <w:pPr>
              <w:spacing w:line="360" w:lineRule="auto"/>
              <w:jc w:val="center"/>
              <w:rPr>
                <w:rFonts w:ascii="方正仿宋_GB2312" w:eastAsia="方正仿宋_GB2312" w:hAnsi="方正仿宋_GB2312" w:cs="方正仿宋_GB2312"/>
                <w:b/>
                <w:bCs/>
                <w:sz w:val="18"/>
                <w:szCs w:val="18"/>
              </w:rPr>
            </w:pPr>
            <w:r>
              <w:rPr>
                <w:rFonts w:ascii="方正仿宋_GB2312" w:eastAsia="方正仿宋_GB2312" w:hAnsi="方正仿宋_GB2312" w:cs="方正仿宋_GB2312" w:hint="eastAsia"/>
                <w:b/>
                <w:bCs/>
                <w:sz w:val="18"/>
                <w:szCs w:val="18"/>
              </w:rPr>
              <w:t>历史</w:t>
            </w:r>
          </w:p>
        </w:tc>
      </w:tr>
    </w:tbl>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sectPr w:rsidR="00686CAF">
          <w:pgSz w:w="11906" w:h="16838"/>
          <w:pgMar w:top="1440" w:right="1800" w:bottom="1440" w:left="1800" w:header="851" w:footer="992" w:gutter="0"/>
          <w:cols w:space="425"/>
          <w:docGrid w:type="lines" w:linePitch="312"/>
        </w:sectPr>
      </w:pPr>
    </w:p>
    <w:p w:rsidR="00686CAF" w:rsidRDefault="00686CAF">
      <w:pPr>
        <w:spacing w:line="520" w:lineRule="exact"/>
        <w:rPr>
          <w:rFonts w:ascii="仿宋_GB2312" w:eastAsia="仿宋_GB2312"/>
          <w:sz w:val="28"/>
          <w:szCs w:val="28"/>
          <w:u w:val="single"/>
        </w:rPr>
      </w:pPr>
    </w:p>
    <w:p w:rsidR="00686CAF" w:rsidRDefault="00686CAF">
      <w:pPr>
        <w:spacing w:line="520" w:lineRule="exact"/>
        <w:rPr>
          <w:rFonts w:ascii="仿宋_GB2312" w:eastAsia="仿宋_GB2312"/>
          <w:sz w:val="28"/>
          <w:szCs w:val="28"/>
          <w:u w:val="single"/>
        </w:rPr>
      </w:pPr>
    </w:p>
    <w:tbl>
      <w:tblPr>
        <w:tblpPr w:leftFromText="180" w:rightFromText="180" w:vertAnchor="text" w:horzAnchor="page" w:tblpX="2017" w:tblpY="626"/>
        <w:tblOverlap w:val="never"/>
        <w:tblW w:w="21120" w:type="dxa"/>
        <w:tblLook w:val="04A0" w:firstRow="1" w:lastRow="0" w:firstColumn="1" w:lastColumn="0" w:noHBand="0" w:noVBand="1"/>
      </w:tblPr>
      <w:tblGrid>
        <w:gridCol w:w="522"/>
        <w:gridCol w:w="716"/>
        <w:gridCol w:w="541"/>
        <w:gridCol w:w="831"/>
        <w:gridCol w:w="1612"/>
        <w:gridCol w:w="949"/>
        <w:gridCol w:w="855"/>
        <w:gridCol w:w="690"/>
        <w:gridCol w:w="1008"/>
        <w:gridCol w:w="1243"/>
        <w:gridCol w:w="840"/>
        <w:gridCol w:w="1144"/>
        <w:gridCol w:w="653"/>
        <w:gridCol w:w="1140"/>
        <w:gridCol w:w="914"/>
        <w:gridCol w:w="939"/>
        <w:gridCol w:w="914"/>
        <w:gridCol w:w="933"/>
        <w:gridCol w:w="970"/>
        <w:gridCol w:w="933"/>
        <w:gridCol w:w="709"/>
        <w:gridCol w:w="634"/>
        <w:gridCol w:w="709"/>
        <w:gridCol w:w="721"/>
      </w:tblGrid>
      <w:tr w:rsidR="00686CAF">
        <w:trPr>
          <w:trHeight w:val="337"/>
        </w:trPr>
        <w:tc>
          <w:tcPr>
            <w:tcW w:w="21120" w:type="dxa"/>
            <w:gridSpan w:val="24"/>
            <w:tcBorders>
              <w:top w:val="nil"/>
              <w:left w:val="nil"/>
              <w:bottom w:val="nil"/>
              <w:right w:val="nil"/>
            </w:tcBorders>
            <w:shd w:val="clear" w:color="auto" w:fill="auto"/>
            <w:noWrap/>
            <w:vAlign w:val="center"/>
          </w:tcPr>
          <w:p w:rsidR="00686CAF" w:rsidRDefault="00F2785A">
            <w:pPr>
              <w:widowControl/>
              <w:jc w:val="center"/>
              <w:textAlignment w:val="center"/>
              <w:rPr>
                <w:rFonts w:ascii="方正小标宋简体" w:eastAsia="方正小标宋简体" w:hAnsi="方正小标宋简体" w:cs="方正小标宋简体"/>
                <w:b/>
                <w:bCs/>
                <w:color w:val="FF0000"/>
                <w:sz w:val="12"/>
                <w:szCs w:val="12"/>
              </w:rPr>
            </w:pPr>
            <w:r>
              <w:rPr>
                <w:rFonts w:ascii="方正小标宋简体" w:eastAsia="方正小标宋简体" w:hAnsi="方正小标宋简体" w:cs="方正小标宋简体"/>
                <w:b/>
                <w:bCs/>
                <w:color w:val="FF0000"/>
                <w:kern w:val="0"/>
                <w:sz w:val="12"/>
                <w:szCs w:val="12"/>
                <w:lang w:bidi="ar"/>
              </w:rPr>
              <w:t>XXX</w:t>
            </w:r>
            <w:r>
              <w:rPr>
                <w:rStyle w:val="font01"/>
                <w:lang w:bidi="ar"/>
              </w:rPr>
              <w:t>学院教育教学能力考核报名汇总表</w:t>
            </w:r>
          </w:p>
        </w:tc>
      </w:tr>
      <w:tr w:rsidR="00686CAF">
        <w:trPr>
          <w:trHeight w:val="575"/>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序号</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姓名</w:t>
            </w:r>
          </w:p>
        </w:tc>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性别</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身份证件类型</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身份证件号码</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出生日期</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身份类型</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生源地</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二级学科（专业）代码</w:t>
            </w:r>
          </w:p>
        </w:tc>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二级学科（专业）名称</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学历层次</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专业培养目标</w:t>
            </w: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教育实习实践组织方式</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教育实习实践地点</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proofErr w:type="gramStart"/>
            <w:r>
              <w:rPr>
                <w:rFonts w:ascii="黑体" w:eastAsia="黑体" w:hAnsi="宋体" w:cs="黑体" w:hint="eastAsia"/>
                <w:color w:val="000000"/>
                <w:kern w:val="0"/>
                <w:sz w:val="12"/>
                <w:szCs w:val="12"/>
                <w:lang w:bidi="ar"/>
              </w:rPr>
              <w:t>任教学</w:t>
            </w:r>
            <w:proofErr w:type="gramEnd"/>
            <w:r>
              <w:rPr>
                <w:rFonts w:ascii="黑体" w:eastAsia="黑体" w:hAnsi="宋体" w:cs="黑体" w:hint="eastAsia"/>
                <w:color w:val="000000"/>
                <w:kern w:val="0"/>
                <w:sz w:val="12"/>
                <w:szCs w:val="12"/>
                <w:lang w:bidi="ar"/>
              </w:rPr>
              <w:t>段</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任教学科</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proofErr w:type="gramStart"/>
            <w:r>
              <w:rPr>
                <w:rFonts w:ascii="黑体" w:eastAsia="黑体" w:hAnsi="宋体" w:cs="黑体" w:hint="eastAsia"/>
                <w:color w:val="000000"/>
                <w:kern w:val="0"/>
                <w:sz w:val="12"/>
                <w:szCs w:val="12"/>
                <w:lang w:bidi="ar"/>
              </w:rPr>
              <w:t>国考科目</w:t>
            </w:r>
            <w:r>
              <w:rPr>
                <w:rStyle w:val="font131"/>
                <w:rFonts w:hint="default"/>
                <w:lang w:bidi="ar"/>
              </w:rPr>
              <w:t>一</w:t>
            </w:r>
            <w:proofErr w:type="gramEnd"/>
            <w:r>
              <w:rPr>
                <w:rFonts w:ascii="黑体" w:eastAsia="黑体" w:hAnsi="宋体" w:cs="黑体" w:hint="eastAsia"/>
                <w:color w:val="000000"/>
                <w:kern w:val="0"/>
                <w:sz w:val="12"/>
                <w:szCs w:val="12"/>
                <w:lang w:bidi="ar"/>
              </w:rPr>
              <w:t>成绩</w:t>
            </w:r>
            <w:r>
              <w:rPr>
                <w:rFonts w:ascii="黑体" w:eastAsia="黑体" w:hAnsi="宋体" w:cs="黑体" w:hint="eastAsia"/>
                <w:color w:val="000000"/>
                <w:kern w:val="0"/>
                <w:sz w:val="12"/>
                <w:szCs w:val="12"/>
                <w:lang w:bidi="ar"/>
              </w:rPr>
              <w:br/>
              <w:t>(</w:t>
            </w:r>
            <w:r>
              <w:rPr>
                <w:rFonts w:ascii="黑体" w:eastAsia="黑体" w:hAnsi="宋体" w:cs="黑体" w:hint="eastAsia"/>
                <w:color w:val="000000"/>
                <w:kern w:val="0"/>
                <w:sz w:val="12"/>
                <w:szCs w:val="12"/>
                <w:lang w:bidi="ar"/>
              </w:rPr>
              <w:t>综合素质</w:t>
            </w:r>
            <w:r>
              <w:rPr>
                <w:rFonts w:ascii="黑体" w:eastAsia="黑体" w:hAnsi="宋体" w:cs="黑体" w:hint="eastAsia"/>
                <w:color w:val="000000"/>
                <w:kern w:val="0"/>
                <w:sz w:val="12"/>
                <w:szCs w:val="12"/>
                <w:lang w:bidi="ar"/>
              </w:rPr>
              <w:t>)</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proofErr w:type="gramStart"/>
            <w:r>
              <w:rPr>
                <w:rFonts w:ascii="黑体" w:eastAsia="黑体" w:hAnsi="宋体" w:cs="黑体" w:hint="eastAsia"/>
                <w:color w:val="000000"/>
                <w:kern w:val="0"/>
                <w:sz w:val="12"/>
                <w:szCs w:val="12"/>
                <w:lang w:bidi="ar"/>
              </w:rPr>
              <w:t>国考科目</w:t>
            </w:r>
            <w:r>
              <w:rPr>
                <w:rStyle w:val="font131"/>
                <w:rFonts w:hint="default"/>
                <w:lang w:bidi="ar"/>
              </w:rPr>
              <w:t>二</w:t>
            </w:r>
            <w:r>
              <w:rPr>
                <w:rFonts w:ascii="黑体" w:eastAsia="黑体" w:hAnsi="宋体" w:cs="黑体" w:hint="eastAsia"/>
                <w:color w:val="000000"/>
                <w:kern w:val="0"/>
                <w:sz w:val="12"/>
                <w:szCs w:val="12"/>
                <w:lang w:bidi="ar"/>
              </w:rPr>
              <w:t>成绩</w:t>
            </w:r>
            <w:proofErr w:type="gramEnd"/>
            <w:r>
              <w:rPr>
                <w:rFonts w:ascii="黑体" w:eastAsia="黑体" w:hAnsi="宋体" w:cs="黑体" w:hint="eastAsia"/>
                <w:color w:val="000000"/>
                <w:kern w:val="0"/>
                <w:sz w:val="12"/>
                <w:szCs w:val="12"/>
                <w:lang w:bidi="ar"/>
              </w:rPr>
              <w:br/>
              <w:t>(</w:t>
            </w:r>
            <w:r>
              <w:rPr>
                <w:rFonts w:ascii="黑体" w:eastAsia="黑体" w:hAnsi="宋体" w:cs="黑体" w:hint="eastAsia"/>
                <w:color w:val="000000"/>
                <w:kern w:val="0"/>
                <w:sz w:val="12"/>
                <w:szCs w:val="12"/>
                <w:lang w:bidi="ar"/>
              </w:rPr>
              <w:t>教育知识与能力</w:t>
            </w:r>
            <w:r>
              <w:rPr>
                <w:rFonts w:ascii="黑体" w:eastAsia="黑体" w:hAnsi="宋体" w:cs="黑体" w:hint="eastAsia"/>
                <w:color w:val="000000"/>
                <w:kern w:val="0"/>
                <w:sz w:val="12"/>
                <w:szCs w:val="12"/>
                <w:lang w:bidi="ar"/>
              </w:rPr>
              <w:t>)</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proofErr w:type="gramStart"/>
            <w:r>
              <w:rPr>
                <w:rFonts w:ascii="黑体" w:eastAsia="黑体" w:hAnsi="宋体" w:cs="黑体" w:hint="eastAsia"/>
                <w:color w:val="000000"/>
                <w:kern w:val="0"/>
                <w:sz w:val="12"/>
                <w:szCs w:val="12"/>
                <w:lang w:bidi="ar"/>
              </w:rPr>
              <w:t>国考科目</w:t>
            </w:r>
            <w:proofErr w:type="gramEnd"/>
            <w:r>
              <w:rPr>
                <w:rStyle w:val="font131"/>
                <w:rFonts w:hint="default"/>
                <w:lang w:bidi="ar"/>
              </w:rPr>
              <w:t>三</w:t>
            </w:r>
            <w:r>
              <w:rPr>
                <w:rFonts w:ascii="黑体" w:eastAsia="黑体" w:hAnsi="宋体" w:cs="黑体" w:hint="eastAsia"/>
                <w:color w:val="000000"/>
                <w:kern w:val="0"/>
                <w:sz w:val="12"/>
                <w:szCs w:val="12"/>
                <w:lang w:bidi="ar"/>
              </w:rPr>
              <w:t>成绩</w:t>
            </w:r>
            <w:r>
              <w:rPr>
                <w:rFonts w:ascii="黑体" w:eastAsia="黑体" w:hAnsi="宋体" w:cs="黑体" w:hint="eastAsia"/>
                <w:color w:val="000000"/>
                <w:kern w:val="0"/>
                <w:sz w:val="12"/>
                <w:szCs w:val="12"/>
                <w:lang w:bidi="ar"/>
              </w:rPr>
              <w:br/>
              <w:t>(</w:t>
            </w:r>
            <w:r>
              <w:rPr>
                <w:rFonts w:ascii="黑体" w:eastAsia="黑体" w:hAnsi="宋体" w:cs="黑体" w:hint="eastAsia"/>
                <w:color w:val="000000"/>
                <w:kern w:val="0"/>
                <w:sz w:val="12"/>
                <w:szCs w:val="12"/>
                <w:lang w:bidi="ar"/>
              </w:rPr>
              <w:t>学科知识与能力</w:t>
            </w:r>
            <w:r>
              <w:rPr>
                <w:rFonts w:ascii="黑体" w:eastAsia="黑体" w:hAnsi="宋体" w:cs="黑体" w:hint="eastAsia"/>
                <w:color w:val="000000"/>
                <w:kern w:val="0"/>
                <w:sz w:val="12"/>
                <w:szCs w:val="12"/>
                <w:lang w:bidi="ar"/>
              </w:rPr>
              <w:t>)</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面试考试组织方式</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F2785A">
            <w:pPr>
              <w:widowControl/>
              <w:jc w:val="center"/>
              <w:textAlignment w:val="center"/>
              <w:rPr>
                <w:rFonts w:ascii="等线" w:eastAsia="等线" w:hAnsi="等线" w:cs="等线"/>
                <w:b/>
                <w:bCs/>
                <w:color w:val="000000"/>
                <w:sz w:val="12"/>
                <w:szCs w:val="12"/>
              </w:rPr>
            </w:pPr>
            <w:r>
              <w:rPr>
                <w:rFonts w:ascii="等线" w:eastAsia="等线" w:hAnsi="等线" w:cs="等线"/>
                <w:b/>
                <w:bCs/>
                <w:color w:val="000000"/>
                <w:kern w:val="0"/>
                <w:sz w:val="12"/>
                <w:szCs w:val="12"/>
                <w:lang w:bidi="ar"/>
              </w:rPr>
              <w:t>过程性考核情况</w:t>
            </w:r>
          </w:p>
        </w:tc>
      </w:tr>
      <w:tr w:rsidR="00686CAF">
        <w:trPr>
          <w:trHeight w:val="1360"/>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12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黑体" w:eastAsia="黑体" w:hAnsi="宋体" w:cs="黑体"/>
                <w:color w:val="000000"/>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思想品德及师德素养</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教师教育课程学习</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教育实习实践</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黑体" w:eastAsia="黑体" w:hAnsi="宋体" w:cs="黑体"/>
                <w:color w:val="000000"/>
                <w:sz w:val="12"/>
                <w:szCs w:val="12"/>
              </w:rPr>
            </w:pPr>
            <w:r>
              <w:rPr>
                <w:rFonts w:ascii="黑体" w:eastAsia="黑体" w:hAnsi="宋体" w:cs="黑体" w:hint="eastAsia"/>
                <w:color w:val="000000"/>
                <w:kern w:val="0"/>
                <w:sz w:val="12"/>
                <w:szCs w:val="12"/>
                <w:lang w:bidi="ar"/>
              </w:rPr>
              <w:t>专业能力及技能培训</w:t>
            </w:r>
          </w:p>
        </w:tc>
      </w:tr>
      <w:tr w:rsidR="00686CAF">
        <w:trPr>
          <w:trHeight w:val="1697"/>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000000"/>
                <w:sz w:val="12"/>
                <w:szCs w:val="12"/>
              </w:rPr>
            </w:pPr>
            <w:r>
              <w:rPr>
                <w:rFonts w:ascii="方正仿宋简体" w:eastAsia="方正仿宋简体" w:hAnsi="方正仿宋简体" w:cs="方正仿宋简体"/>
                <w:color w:val="000000"/>
                <w:kern w:val="0"/>
                <w:sz w:val="12"/>
                <w:szCs w:val="12"/>
                <w:lang w:bidi="ar"/>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FF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FF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FF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FF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Times New Roman" w:eastAsia="等线" w:hAnsi="Times New Roman" w:cs="Times New Roman"/>
                <w:color w:val="FF0000"/>
                <w:sz w:val="12"/>
                <w:szCs w:val="12"/>
              </w:rPr>
            </w:pPr>
            <w:r>
              <w:rPr>
                <w:rFonts w:ascii="Times New Roman" w:eastAsia="等线" w:hAnsi="Times New Roman" w:cs="Times New Roman"/>
                <w:color w:val="FF0000"/>
                <w:kern w:val="0"/>
                <w:sz w:val="12"/>
                <w:szCs w:val="12"/>
                <w:lang w:bidi="ar"/>
              </w:rPr>
              <w:t>1990/6/28</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教育类研究生</w:t>
            </w:r>
            <w:r>
              <w:rPr>
                <w:rFonts w:ascii="方正仿宋简体" w:eastAsia="方正仿宋简体" w:hAnsi="方正仿宋简体" w:cs="方正仿宋简体"/>
                <w:color w:val="FF0000"/>
                <w:kern w:val="0"/>
                <w:sz w:val="12"/>
                <w:szCs w:val="12"/>
                <w:lang w:bidi="ar"/>
              </w:rPr>
              <w:br/>
            </w:r>
            <w:r>
              <w:rPr>
                <w:rFonts w:ascii="方正仿宋简体" w:eastAsia="方正仿宋简体" w:hAnsi="方正仿宋简体" w:cs="方正仿宋简体"/>
                <w:color w:val="FF0000"/>
                <w:kern w:val="0"/>
                <w:sz w:val="12"/>
                <w:szCs w:val="12"/>
                <w:lang w:bidi="ar"/>
              </w:rPr>
              <w:t>公费师范生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精确到区县</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FF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FF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博士研究生、硕士研究生、本科</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幼儿园教师、小学教师、初级中学教师、高级中学教师</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学校组织、</w:t>
            </w:r>
            <w:r>
              <w:rPr>
                <w:rFonts w:ascii="方正仿宋简体" w:eastAsia="方正仿宋简体" w:hAnsi="方正仿宋简体" w:cs="方正仿宋简体"/>
                <w:color w:val="FF0000"/>
                <w:kern w:val="0"/>
                <w:sz w:val="12"/>
                <w:szCs w:val="12"/>
                <w:lang w:bidi="ar"/>
              </w:rPr>
              <w:br/>
            </w:r>
            <w:r>
              <w:rPr>
                <w:rFonts w:ascii="方正仿宋简体" w:eastAsia="方正仿宋简体" w:hAnsi="方正仿宋简体" w:cs="方正仿宋简体"/>
                <w:color w:val="FF0000"/>
                <w:kern w:val="0"/>
                <w:sz w:val="12"/>
                <w:szCs w:val="12"/>
                <w:lang w:bidi="ar"/>
              </w:rPr>
              <w:t>个人联系</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幼儿园、中小学、海外（仅限汉语国际教育专业填写）</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幼儿园、小学、初级中学、高级中学</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按照本专业培养目标选择相应任教学科</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宋体" w:eastAsia="宋体" w:hAnsi="宋体" w:cs="宋体"/>
                <w:color w:val="FF0000"/>
                <w:sz w:val="12"/>
                <w:szCs w:val="12"/>
              </w:rPr>
            </w:pPr>
            <w:proofErr w:type="gramStart"/>
            <w:r>
              <w:rPr>
                <w:rFonts w:ascii="宋体" w:eastAsia="宋体" w:hAnsi="宋体" w:cs="宋体" w:hint="eastAsia"/>
                <w:color w:val="FF0000"/>
                <w:kern w:val="0"/>
                <w:sz w:val="12"/>
                <w:szCs w:val="12"/>
                <w:lang w:bidi="ar"/>
              </w:rPr>
              <w:t>参加国考且已有</w:t>
            </w:r>
            <w:proofErr w:type="gramEnd"/>
            <w:r>
              <w:rPr>
                <w:rFonts w:ascii="宋体" w:eastAsia="宋体" w:hAnsi="宋体" w:cs="宋体" w:hint="eastAsia"/>
                <w:color w:val="FF0000"/>
                <w:kern w:val="0"/>
                <w:sz w:val="12"/>
                <w:szCs w:val="12"/>
                <w:lang w:bidi="ar"/>
              </w:rPr>
              <w:t>成绩的请如实填写</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宋体" w:eastAsia="宋体" w:hAnsi="宋体" w:cs="宋体"/>
                <w:color w:val="FF0000"/>
                <w:sz w:val="12"/>
                <w:szCs w:val="12"/>
              </w:rPr>
            </w:pPr>
            <w:proofErr w:type="gramStart"/>
            <w:r>
              <w:rPr>
                <w:rFonts w:ascii="宋体" w:eastAsia="宋体" w:hAnsi="宋体" w:cs="宋体" w:hint="eastAsia"/>
                <w:color w:val="FF0000"/>
                <w:kern w:val="0"/>
                <w:sz w:val="12"/>
                <w:szCs w:val="12"/>
                <w:lang w:bidi="ar"/>
              </w:rPr>
              <w:t>参加国考且已有</w:t>
            </w:r>
            <w:proofErr w:type="gramEnd"/>
            <w:r>
              <w:rPr>
                <w:rFonts w:ascii="宋体" w:eastAsia="宋体" w:hAnsi="宋体" w:cs="宋体" w:hint="eastAsia"/>
                <w:color w:val="FF0000"/>
                <w:kern w:val="0"/>
                <w:sz w:val="12"/>
                <w:szCs w:val="12"/>
                <w:lang w:bidi="ar"/>
              </w:rPr>
              <w:t>成绩的请如实填写</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宋体" w:eastAsia="宋体" w:hAnsi="宋体" w:cs="宋体"/>
                <w:color w:val="FF0000"/>
                <w:sz w:val="12"/>
                <w:szCs w:val="12"/>
              </w:rPr>
            </w:pPr>
            <w:proofErr w:type="gramStart"/>
            <w:r>
              <w:rPr>
                <w:rFonts w:ascii="宋体" w:eastAsia="宋体" w:hAnsi="宋体" w:cs="宋体" w:hint="eastAsia"/>
                <w:color w:val="FF0000"/>
                <w:kern w:val="0"/>
                <w:sz w:val="12"/>
                <w:szCs w:val="12"/>
                <w:lang w:bidi="ar"/>
              </w:rPr>
              <w:t>参加国考且已有</w:t>
            </w:r>
            <w:proofErr w:type="gramEnd"/>
            <w:r>
              <w:rPr>
                <w:rFonts w:ascii="宋体" w:eastAsia="宋体" w:hAnsi="宋体" w:cs="宋体" w:hint="eastAsia"/>
                <w:color w:val="FF0000"/>
                <w:kern w:val="0"/>
                <w:sz w:val="12"/>
                <w:szCs w:val="12"/>
                <w:lang w:bidi="ar"/>
              </w:rPr>
              <w:t>成绩的请如实填写（该栏目可以为空）</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结合教育实习实践环节一并考核、单独面试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FF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FF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FF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FF0000"/>
                <w:sz w:val="12"/>
                <w:szCs w:val="12"/>
              </w:rPr>
            </w:pPr>
          </w:p>
        </w:tc>
      </w:tr>
      <w:tr w:rsidR="00686CAF">
        <w:trPr>
          <w:trHeight w:val="1360"/>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000000"/>
                <w:sz w:val="12"/>
                <w:szCs w:val="12"/>
              </w:rPr>
            </w:pPr>
            <w:r>
              <w:rPr>
                <w:rFonts w:ascii="方正仿宋简体" w:eastAsia="方正仿宋简体" w:hAnsi="方正仿宋简体" w:cs="方正仿宋简体" w:hint="eastAsia"/>
                <w:color w:val="000000"/>
                <w:kern w:val="0"/>
                <w:sz w:val="12"/>
                <w:szCs w:val="1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F2785A">
            <w:pPr>
              <w:widowControl/>
              <w:jc w:val="center"/>
              <w:textAlignment w:val="center"/>
              <w:rPr>
                <w:rFonts w:ascii="宋体" w:eastAsia="宋体" w:hAnsi="宋体" w:cs="宋体"/>
                <w:color w:val="FF0000"/>
                <w:sz w:val="12"/>
                <w:szCs w:val="12"/>
              </w:rPr>
            </w:pPr>
            <w:r>
              <w:rPr>
                <w:rFonts w:ascii="宋体" w:eastAsia="宋体" w:hAnsi="宋体" w:cs="宋体" w:hint="eastAsia"/>
                <w:color w:val="FF0000"/>
                <w:kern w:val="0"/>
                <w:sz w:val="12"/>
                <w:szCs w:val="12"/>
                <w:lang w:bidi="ar"/>
              </w:rPr>
              <w:t>王晓玲</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宋体" w:eastAsia="宋体" w:hAnsi="宋体" w:cs="宋体"/>
                <w:color w:val="FF0000"/>
                <w:sz w:val="12"/>
                <w:szCs w:val="12"/>
              </w:rPr>
            </w:pPr>
            <w:r>
              <w:rPr>
                <w:rFonts w:ascii="宋体" w:eastAsia="宋体" w:hAnsi="宋体" w:cs="宋体" w:hint="eastAsia"/>
                <w:color w:val="FF0000"/>
                <w:kern w:val="0"/>
                <w:sz w:val="12"/>
                <w:szCs w:val="12"/>
                <w:lang w:bidi="ar"/>
              </w:rPr>
              <w:t>女</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居民身份证</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Times New Roman" w:eastAsia="等线" w:hAnsi="Times New Roman" w:cs="Times New Roman"/>
                <w:color w:val="FF0000"/>
                <w:sz w:val="12"/>
                <w:szCs w:val="12"/>
              </w:rPr>
            </w:pPr>
            <w:r>
              <w:rPr>
                <w:rFonts w:ascii="Times New Roman" w:eastAsia="等线" w:hAnsi="Times New Roman" w:cs="Times New Roman"/>
                <w:color w:val="FF0000"/>
                <w:kern w:val="0"/>
                <w:sz w:val="12"/>
                <w:szCs w:val="12"/>
                <w:lang w:bidi="ar"/>
              </w:rPr>
              <w:t>220602199311110032</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Times New Roman" w:eastAsia="等线" w:hAnsi="Times New Roman" w:cs="Times New Roman"/>
                <w:color w:val="FF0000"/>
                <w:sz w:val="12"/>
                <w:szCs w:val="12"/>
              </w:rPr>
            </w:pPr>
            <w:r>
              <w:rPr>
                <w:rFonts w:ascii="Times New Roman" w:eastAsia="等线" w:hAnsi="Times New Roman" w:cs="Times New Roman"/>
                <w:color w:val="FF0000"/>
                <w:kern w:val="0"/>
                <w:sz w:val="12"/>
                <w:szCs w:val="12"/>
                <w:lang w:bidi="ar"/>
              </w:rPr>
              <w:t>1993/11/11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宋体" w:eastAsia="宋体" w:hAnsi="宋体" w:cs="宋体"/>
                <w:color w:val="FF0000"/>
                <w:sz w:val="12"/>
                <w:szCs w:val="12"/>
              </w:rPr>
            </w:pPr>
            <w:r>
              <w:rPr>
                <w:rFonts w:ascii="宋体" w:eastAsia="宋体" w:hAnsi="宋体" w:cs="宋体" w:hint="eastAsia"/>
                <w:color w:val="FF0000"/>
                <w:kern w:val="0"/>
                <w:sz w:val="12"/>
                <w:szCs w:val="12"/>
                <w:lang w:bidi="ar"/>
              </w:rPr>
              <w:t>公费师范生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宋体" w:eastAsia="宋体" w:hAnsi="宋体" w:cs="宋体"/>
                <w:color w:val="FF0000"/>
                <w:sz w:val="12"/>
                <w:szCs w:val="12"/>
              </w:rPr>
            </w:pPr>
            <w:r>
              <w:rPr>
                <w:rFonts w:ascii="宋体" w:eastAsia="宋体" w:hAnsi="宋体" w:cs="宋体" w:hint="eastAsia"/>
                <w:color w:val="FF0000"/>
                <w:kern w:val="0"/>
                <w:sz w:val="12"/>
                <w:szCs w:val="12"/>
                <w:lang w:bidi="ar"/>
              </w:rPr>
              <w:t>海南省海口市</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Times New Roman" w:eastAsia="等线" w:hAnsi="Times New Roman" w:cs="Times New Roman"/>
                <w:color w:val="FF0000"/>
                <w:sz w:val="12"/>
                <w:szCs w:val="12"/>
              </w:rPr>
            </w:pPr>
            <w:r>
              <w:rPr>
                <w:rFonts w:ascii="Times New Roman" w:eastAsia="等线" w:hAnsi="Times New Roman" w:cs="Times New Roman"/>
                <w:color w:val="FF0000"/>
                <w:kern w:val="0"/>
                <w:sz w:val="12"/>
                <w:szCs w:val="12"/>
                <w:lang w:bidi="ar"/>
              </w:rPr>
              <w:t>045300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汉语国际教育</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本科</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初级中学教师</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学校组织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海外</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方正仿宋简体" w:eastAsia="方正仿宋简体" w:hAnsi="方正仿宋简体" w:cs="方正仿宋简体"/>
                <w:color w:val="FF0000"/>
                <w:sz w:val="12"/>
                <w:szCs w:val="12"/>
              </w:rPr>
            </w:pPr>
            <w:r>
              <w:rPr>
                <w:rFonts w:ascii="方正仿宋简体" w:eastAsia="方正仿宋简体" w:hAnsi="方正仿宋简体" w:cs="方正仿宋简体"/>
                <w:color w:val="FF0000"/>
                <w:kern w:val="0"/>
                <w:sz w:val="12"/>
                <w:szCs w:val="12"/>
                <w:lang w:bidi="ar"/>
              </w:rPr>
              <w:t>初级中学</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宋体" w:eastAsia="宋体" w:hAnsi="宋体" w:cs="宋体"/>
                <w:color w:val="FF0000"/>
                <w:sz w:val="12"/>
                <w:szCs w:val="12"/>
              </w:rPr>
            </w:pPr>
            <w:r>
              <w:rPr>
                <w:rFonts w:ascii="宋体" w:eastAsia="宋体" w:hAnsi="宋体" w:cs="宋体" w:hint="eastAsia"/>
                <w:color w:val="FF0000"/>
                <w:kern w:val="0"/>
                <w:sz w:val="12"/>
                <w:szCs w:val="12"/>
                <w:lang w:bidi="ar"/>
              </w:rPr>
              <w:t>心理健康教育</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FF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FF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FF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left"/>
              <w:textAlignment w:val="center"/>
              <w:rPr>
                <w:rFonts w:ascii="等线" w:eastAsia="等线" w:hAnsi="等线" w:cs="等线"/>
                <w:color w:val="FF0000"/>
                <w:sz w:val="12"/>
                <w:szCs w:val="12"/>
              </w:rPr>
            </w:pPr>
            <w:r>
              <w:rPr>
                <w:rFonts w:ascii="等线" w:eastAsia="等线" w:hAnsi="等线" w:cs="等线"/>
                <w:color w:val="FF0000"/>
                <w:kern w:val="0"/>
                <w:sz w:val="12"/>
                <w:szCs w:val="12"/>
                <w:lang w:bidi="ar"/>
              </w:rPr>
              <w:t>结合教育实习实践环节一并考核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宋体" w:eastAsia="宋体" w:hAnsi="宋体" w:cs="宋体"/>
                <w:color w:val="FF0000"/>
                <w:sz w:val="12"/>
                <w:szCs w:val="12"/>
              </w:rPr>
            </w:pPr>
            <w:r>
              <w:rPr>
                <w:rFonts w:ascii="宋体" w:eastAsia="宋体" w:hAnsi="宋体" w:cs="宋体" w:hint="eastAsia"/>
                <w:color w:val="FF0000"/>
                <w:kern w:val="0"/>
                <w:sz w:val="12"/>
                <w:szCs w:val="12"/>
                <w:lang w:bidi="ar"/>
              </w:rPr>
              <w:t>合格</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F2785A">
            <w:pPr>
              <w:widowControl/>
              <w:jc w:val="center"/>
              <w:textAlignment w:val="center"/>
              <w:rPr>
                <w:rFonts w:ascii="宋体" w:eastAsia="宋体" w:hAnsi="宋体" w:cs="宋体"/>
                <w:color w:val="FF0000"/>
                <w:sz w:val="12"/>
                <w:szCs w:val="12"/>
              </w:rPr>
            </w:pPr>
            <w:r>
              <w:rPr>
                <w:rFonts w:ascii="宋体" w:eastAsia="宋体" w:hAnsi="宋体" w:cs="宋体" w:hint="eastAsia"/>
                <w:color w:val="FF0000"/>
                <w:kern w:val="0"/>
                <w:sz w:val="12"/>
                <w:szCs w:val="12"/>
                <w:lang w:bidi="ar"/>
              </w:rPr>
              <w:t>合格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F2785A">
            <w:pPr>
              <w:widowControl/>
              <w:jc w:val="center"/>
              <w:textAlignment w:val="center"/>
              <w:rPr>
                <w:rFonts w:ascii="等线" w:eastAsia="等线" w:hAnsi="等线" w:cs="等线"/>
                <w:color w:val="FF0000"/>
                <w:sz w:val="12"/>
                <w:szCs w:val="12"/>
              </w:rPr>
            </w:pPr>
            <w:r>
              <w:rPr>
                <w:rFonts w:ascii="等线" w:eastAsia="等线" w:hAnsi="等线" w:cs="等线"/>
                <w:color w:val="FF0000"/>
                <w:kern w:val="0"/>
                <w:sz w:val="12"/>
                <w:szCs w:val="12"/>
                <w:lang w:bidi="ar"/>
              </w:rPr>
              <w:t>合格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F2785A">
            <w:pPr>
              <w:widowControl/>
              <w:jc w:val="center"/>
              <w:textAlignment w:val="center"/>
              <w:rPr>
                <w:rFonts w:ascii="等线" w:eastAsia="等线" w:hAnsi="等线" w:cs="等线"/>
                <w:color w:val="FF0000"/>
                <w:sz w:val="12"/>
                <w:szCs w:val="12"/>
              </w:rPr>
            </w:pPr>
            <w:r>
              <w:rPr>
                <w:rFonts w:ascii="等线" w:eastAsia="等线" w:hAnsi="等线" w:cs="等线"/>
                <w:color w:val="FF0000"/>
                <w:kern w:val="0"/>
                <w:sz w:val="12"/>
                <w:szCs w:val="12"/>
                <w:lang w:bidi="ar"/>
              </w:rPr>
              <w:t>合格</w:t>
            </w: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widowControl/>
              <w:jc w:val="center"/>
              <w:textAlignment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宋体" w:eastAsia="宋体" w:hAnsi="宋体" w:cs="宋体"/>
                <w:color w:val="000000"/>
                <w:sz w:val="12"/>
                <w:szCs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Times New Roman" w:eastAsia="等线" w:hAnsi="Times New Roman" w:cs="Times New Roman"/>
                <w:color w:val="000000"/>
                <w:sz w:val="12"/>
                <w:szCs w:val="12"/>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jc w:val="center"/>
              <w:rPr>
                <w:rFonts w:ascii="方正仿宋简体" w:eastAsia="方正仿宋简体" w:hAnsi="方正仿宋简体" w:cs="方正仿宋简体"/>
                <w:color w:val="000000"/>
                <w:sz w:val="12"/>
                <w:szCs w:val="1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Times New Roman" w:eastAsia="等线" w:hAnsi="Times New Roman" w:cs="Times New Roman"/>
                <w:color w:val="000000"/>
                <w:sz w:val="12"/>
                <w:szCs w:val="1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CAF" w:rsidRDefault="00686CAF">
            <w:pPr>
              <w:rPr>
                <w:rFonts w:ascii="方正仿宋简体" w:eastAsia="方正仿宋简体" w:hAnsi="方正仿宋简体" w:cs="方正仿宋简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348"/>
        </w:trPr>
        <w:tc>
          <w:tcPr>
            <w:tcW w:w="0" w:type="auto"/>
            <w:gridSpan w:val="20"/>
            <w:tcBorders>
              <w:top w:val="nil"/>
              <w:left w:val="nil"/>
              <w:bottom w:val="nil"/>
              <w:right w:val="nil"/>
            </w:tcBorders>
            <w:shd w:val="clear" w:color="auto" w:fill="auto"/>
            <w:noWrap/>
            <w:vAlign w:val="center"/>
          </w:tcPr>
          <w:p w:rsidR="00686CAF" w:rsidRDefault="00686CAF">
            <w:pPr>
              <w:jc w:val="center"/>
              <w:rPr>
                <w:rFonts w:ascii="等线" w:eastAsia="等线" w:hAnsi="等线" w:cs="等线"/>
                <w:color w:val="000000"/>
                <w:sz w:val="12"/>
                <w:szCs w:val="12"/>
              </w:rPr>
            </w:pPr>
          </w:p>
        </w:tc>
        <w:tc>
          <w:tcPr>
            <w:tcW w:w="0" w:type="auto"/>
            <w:tcBorders>
              <w:top w:val="nil"/>
              <w:left w:val="nil"/>
              <w:bottom w:val="nil"/>
              <w:right w:val="nil"/>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nil"/>
              <w:left w:val="nil"/>
              <w:bottom w:val="nil"/>
              <w:right w:val="nil"/>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nil"/>
              <w:left w:val="nil"/>
              <w:bottom w:val="nil"/>
              <w:right w:val="nil"/>
            </w:tcBorders>
            <w:shd w:val="clear" w:color="auto" w:fill="auto"/>
            <w:noWrap/>
            <w:vAlign w:val="center"/>
          </w:tcPr>
          <w:p w:rsidR="00686CAF" w:rsidRDefault="00686CAF">
            <w:pPr>
              <w:rPr>
                <w:rFonts w:ascii="等线" w:eastAsia="等线" w:hAnsi="等线" w:cs="等线"/>
                <w:color w:val="000000"/>
                <w:sz w:val="12"/>
                <w:szCs w:val="12"/>
              </w:rPr>
            </w:pPr>
          </w:p>
        </w:tc>
        <w:tc>
          <w:tcPr>
            <w:tcW w:w="0" w:type="auto"/>
            <w:tcBorders>
              <w:top w:val="nil"/>
              <w:left w:val="nil"/>
              <w:bottom w:val="nil"/>
              <w:right w:val="nil"/>
            </w:tcBorders>
            <w:shd w:val="clear" w:color="auto" w:fill="auto"/>
            <w:noWrap/>
            <w:vAlign w:val="center"/>
          </w:tcPr>
          <w:p w:rsidR="00686CAF" w:rsidRDefault="00686CAF">
            <w:pPr>
              <w:rPr>
                <w:rFonts w:ascii="等线" w:eastAsia="等线" w:hAnsi="等线" w:cs="等线"/>
                <w:color w:val="000000"/>
                <w:sz w:val="12"/>
                <w:szCs w:val="12"/>
              </w:rPr>
            </w:pPr>
          </w:p>
        </w:tc>
      </w:tr>
      <w:tr w:rsidR="00686CAF">
        <w:trPr>
          <w:trHeight w:val="928"/>
        </w:trPr>
        <w:tc>
          <w:tcPr>
            <w:tcW w:w="0" w:type="auto"/>
            <w:gridSpan w:val="24"/>
            <w:tcBorders>
              <w:top w:val="nil"/>
              <w:left w:val="nil"/>
              <w:bottom w:val="nil"/>
              <w:right w:val="nil"/>
            </w:tcBorders>
            <w:shd w:val="clear" w:color="auto" w:fill="auto"/>
            <w:noWrap/>
            <w:vAlign w:val="center"/>
          </w:tcPr>
          <w:p w:rsidR="00686CAF" w:rsidRDefault="00F2785A">
            <w:pPr>
              <w:widowControl/>
              <w:jc w:val="left"/>
              <w:textAlignment w:val="center"/>
              <w:rPr>
                <w:rFonts w:ascii="等线" w:eastAsia="等线" w:hAnsi="等线" w:cs="等线"/>
                <w:color w:val="000000"/>
                <w:sz w:val="12"/>
                <w:szCs w:val="12"/>
              </w:rPr>
            </w:pPr>
            <w:r>
              <w:rPr>
                <w:rFonts w:ascii="等线" w:eastAsia="等线" w:hAnsi="等线" w:cs="等线"/>
                <w:color w:val="000000"/>
                <w:kern w:val="0"/>
                <w:sz w:val="12"/>
                <w:szCs w:val="12"/>
                <w:lang w:bidi="ar"/>
              </w:rPr>
              <w:t xml:space="preserve">                     </w:t>
            </w:r>
            <w:r>
              <w:rPr>
                <w:rFonts w:ascii="等线" w:eastAsia="等线" w:hAnsi="等线" w:cs="等线"/>
                <w:color w:val="000000"/>
                <w:kern w:val="0"/>
                <w:sz w:val="12"/>
                <w:szCs w:val="12"/>
                <w:lang w:bidi="ar"/>
              </w:rPr>
              <w:t>制表人：</w:t>
            </w:r>
            <w:r>
              <w:rPr>
                <w:rFonts w:ascii="等线" w:eastAsia="等线" w:hAnsi="等线" w:cs="等线"/>
                <w:color w:val="000000"/>
                <w:kern w:val="0"/>
                <w:sz w:val="12"/>
                <w:szCs w:val="12"/>
                <w:lang w:bidi="ar"/>
              </w:rPr>
              <w:t xml:space="preserve">                                                             </w:t>
            </w:r>
            <w:r>
              <w:rPr>
                <w:rFonts w:ascii="等线" w:eastAsia="等线" w:hAnsi="等线" w:cs="等线"/>
                <w:color w:val="000000"/>
                <w:kern w:val="0"/>
                <w:sz w:val="12"/>
                <w:szCs w:val="12"/>
                <w:lang w:bidi="ar"/>
              </w:rPr>
              <w:t>审核人：</w:t>
            </w:r>
            <w:r>
              <w:rPr>
                <w:rFonts w:ascii="等线" w:eastAsia="等线" w:hAnsi="等线" w:cs="等线"/>
                <w:color w:val="000000"/>
                <w:kern w:val="0"/>
                <w:sz w:val="12"/>
                <w:szCs w:val="12"/>
                <w:lang w:bidi="ar"/>
              </w:rPr>
              <w:t xml:space="preserve">                                                                          </w:t>
            </w:r>
            <w:r>
              <w:rPr>
                <w:rFonts w:ascii="等线" w:eastAsia="等线" w:hAnsi="等线" w:cs="等线"/>
                <w:color w:val="000000"/>
                <w:kern w:val="0"/>
                <w:sz w:val="12"/>
                <w:szCs w:val="12"/>
                <w:lang w:bidi="ar"/>
              </w:rPr>
              <w:t>教学院长签名：</w:t>
            </w:r>
            <w:r>
              <w:rPr>
                <w:rFonts w:ascii="等线" w:eastAsia="等线" w:hAnsi="等线" w:cs="等线"/>
                <w:color w:val="000000"/>
                <w:kern w:val="0"/>
                <w:sz w:val="12"/>
                <w:szCs w:val="12"/>
                <w:lang w:bidi="ar"/>
              </w:rPr>
              <w:t xml:space="preserve">                </w:t>
            </w:r>
          </w:p>
        </w:tc>
      </w:tr>
      <w:tr w:rsidR="00686CAF">
        <w:trPr>
          <w:trHeight w:val="1492"/>
        </w:trPr>
        <w:tc>
          <w:tcPr>
            <w:tcW w:w="21120" w:type="dxa"/>
            <w:gridSpan w:val="24"/>
            <w:tcBorders>
              <w:top w:val="nil"/>
              <w:left w:val="nil"/>
              <w:bottom w:val="nil"/>
              <w:right w:val="nil"/>
            </w:tcBorders>
            <w:shd w:val="clear" w:color="auto" w:fill="auto"/>
            <w:vAlign w:val="center"/>
          </w:tcPr>
          <w:p w:rsidR="00686CAF" w:rsidRDefault="00F2785A">
            <w:pPr>
              <w:widowControl/>
              <w:jc w:val="center"/>
              <w:textAlignment w:val="center"/>
              <w:rPr>
                <w:rFonts w:ascii="等线" w:eastAsia="等线" w:hAnsi="等线" w:cs="等线"/>
                <w:color w:val="000000"/>
                <w:sz w:val="12"/>
                <w:szCs w:val="12"/>
              </w:rPr>
            </w:pPr>
            <w:r>
              <w:rPr>
                <w:rFonts w:ascii="等线" w:eastAsia="等线" w:hAnsi="等线" w:cs="等线"/>
                <w:color w:val="000000"/>
                <w:kern w:val="0"/>
                <w:sz w:val="12"/>
                <w:szCs w:val="12"/>
                <w:lang w:bidi="ar"/>
              </w:rPr>
              <w:t xml:space="preserve">                                                                                                                                </w:t>
            </w:r>
            <w:r>
              <w:rPr>
                <w:rFonts w:ascii="等线" w:eastAsia="等线" w:hAnsi="等线" w:cs="等线"/>
                <w:color w:val="000000"/>
                <w:kern w:val="0"/>
                <w:sz w:val="12"/>
                <w:szCs w:val="12"/>
                <w:lang w:bidi="ar"/>
              </w:rPr>
              <w:t>学院盖章</w:t>
            </w:r>
            <w:r>
              <w:rPr>
                <w:rFonts w:ascii="等线" w:eastAsia="等线" w:hAnsi="等线" w:cs="等线"/>
                <w:color w:val="000000"/>
                <w:kern w:val="0"/>
                <w:sz w:val="12"/>
                <w:szCs w:val="12"/>
                <w:lang w:bidi="ar"/>
              </w:rPr>
              <w:br/>
              <w:t xml:space="preserve">                                                                                                                           </w:t>
            </w:r>
            <w:r>
              <w:rPr>
                <w:rFonts w:ascii="等线" w:eastAsia="等线" w:hAnsi="等线" w:cs="等线"/>
                <w:color w:val="000000"/>
                <w:kern w:val="0"/>
                <w:sz w:val="12"/>
                <w:szCs w:val="12"/>
                <w:lang w:bidi="ar"/>
              </w:rPr>
              <w:t xml:space="preserve">    </w:t>
            </w:r>
            <w:r>
              <w:rPr>
                <w:rFonts w:ascii="等线" w:eastAsia="等线" w:hAnsi="等线" w:cs="等线"/>
                <w:color w:val="000000"/>
                <w:kern w:val="0"/>
                <w:sz w:val="12"/>
                <w:szCs w:val="12"/>
                <w:lang w:bidi="ar"/>
              </w:rPr>
              <w:t>年</w:t>
            </w:r>
            <w:r>
              <w:rPr>
                <w:rFonts w:ascii="等线" w:eastAsia="等线" w:hAnsi="等线" w:cs="等线"/>
                <w:color w:val="000000"/>
                <w:kern w:val="0"/>
                <w:sz w:val="12"/>
                <w:szCs w:val="12"/>
                <w:lang w:bidi="ar"/>
              </w:rPr>
              <w:t xml:space="preserve">   </w:t>
            </w:r>
            <w:r>
              <w:rPr>
                <w:rFonts w:ascii="等线" w:eastAsia="等线" w:hAnsi="等线" w:cs="等线"/>
                <w:color w:val="000000"/>
                <w:kern w:val="0"/>
                <w:sz w:val="12"/>
                <w:szCs w:val="12"/>
                <w:lang w:bidi="ar"/>
              </w:rPr>
              <w:t>月</w:t>
            </w:r>
            <w:r>
              <w:rPr>
                <w:rFonts w:ascii="等线" w:eastAsia="等线" w:hAnsi="等线" w:cs="等线"/>
                <w:color w:val="000000"/>
                <w:kern w:val="0"/>
                <w:sz w:val="12"/>
                <w:szCs w:val="12"/>
                <w:lang w:bidi="ar"/>
              </w:rPr>
              <w:t xml:space="preserve">   </w:t>
            </w:r>
            <w:r>
              <w:rPr>
                <w:rFonts w:ascii="等线" w:eastAsia="等线" w:hAnsi="等线" w:cs="等线"/>
                <w:color w:val="000000"/>
                <w:kern w:val="0"/>
                <w:sz w:val="12"/>
                <w:szCs w:val="12"/>
                <w:lang w:bidi="ar"/>
              </w:rPr>
              <w:t>日</w:t>
            </w:r>
          </w:p>
        </w:tc>
      </w:tr>
    </w:tbl>
    <w:p w:rsidR="00686CAF" w:rsidRDefault="00F2785A">
      <w:pPr>
        <w:spacing w:line="520" w:lineRule="exact"/>
        <w:rPr>
          <w:rFonts w:ascii="仿宋_GB2312" w:eastAsia="仿宋_GB2312"/>
          <w:sz w:val="28"/>
          <w:szCs w:val="28"/>
        </w:rPr>
        <w:sectPr w:rsidR="00686CAF">
          <w:pgSz w:w="23811" w:h="20409" w:orient="landscape"/>
          <w:pgMar w:top="0" w:right="0" w:bottom="0" w:left="0" w:header="851" w:footer="992" w:gutter="0"/>
          <w:cols w:space="0"/>
          <w:docGrid w:type="lines" w:linePitch="313"/>
        </w:sectPr>
      </w:pPr>
      <w:r>
        <w:rPr>
          <w:rFonts w:ascii="仿宋_GB2312" w:eastAsia="仿宋_GB2312" w:hint="eastAsia"/>
          <w:sz w:val="28"/>
          <w:szCs w:val="28"/>
        </w:rPr>
        <w:t>附件</w:t>
      </w:r>
      <w:r>
        <w:rPr>
          <w:rFonts w:ascii="仿宋_GB2312" w:eastAsia="仿宋_GB2312" w:hint="eastAsia"/>
          <w:sz w:val="28"/>
          <w:szCs w:val="28"/>
        </w:rPr>
        <w:t>2</w:t>
      </w:r>
      <w:r>
        <w:rPr>
          <w:rFonts w:ascii="仿宋_GB2312" w:eastAsia="仿宋_GB2312" w:hint="eastAsia"/>
          <w:sz w:val="28"/>
          <w:szCs w:val="28"/>
        </w:rPr>
        <w:t>：</w:t>
      </w:r>
    </w:p>
    <w:p w:rsidR="00686CAF" w:rsidRDefault="00F2785A">
      <w:pPr>
        <w:pStyle w:val="3"/>
        <w:spacing w:after="0"/>
        <w:jc w:val="center"/>
        <w:rPr>
          <w:rFonts w:ascii="仿宋" w:eastAsia="仿宋" w:hAnsi="仿宋" w:cs="仿宋"/>
          <w:color w:val="FF0000"/>
          <w:szCs w:val="32"/>
        </w:rPr>
      </w:pPr>
      <w:r>
        <w:rPr>
          <w:rFonts w:ascii="仿宋" w:eastAsia="仿宋" w:hAnsi="仿宋" w:cs="仿宋" w:hint="eastAsia"/>
          <w:szCs w:val="32"/>
        </w:rPr>
        <w:lastRenderedPageBreak/>
        <w:t>附件</w:t>
      </w:r>
      <w:r>
        <w:rPr>
          <w:rFonts w:ascii="仿宋" w:eastAsia="仿宋" w:hAnsi="仿宋" w:cs="仿宋" w:hint="eastAsia"/>
          <w:szCs w:val="32"/>
        </w:rPr>
        <w:t>3</w:t>
      </w:r>
      <w:r>
        <w:rPr>
          <w:rFonts w:ascii="仿宋" w:eastAsia="仿宋" w:hAnsi="仿宋" w:cs="仿宋" w:hint="eastAsia"/>
          <w:szCs w:val="32"/>
        </w:rPr>
        <w:t>：《师范生教师职业能力测试》考试大纲</w:t>
      </w:r>
    </w:p>
    <w:p w:rsidR="00686CAF" w:rsidRDefault="00F2785A">
      <w:pPr>
        <w:pStyle w:val="3"/>
        <w:spacing w:after="0"/>
        <w:rPr>
          <w:sz w:val="24"/>
        </w:rPr>
      </w:pPr>
      <w:r>
        <w:rPr>
          <w:rFonts w:hint="eastAsia"/>
          <w:sz w:val="24"/>
        </w:rPr>
        <w:t>一、考试目标</w:t>
      </w:r>
    </w:p>
    <w:p w:rsidR="00686CAF" w:rsidRDefault="00F2785A">
      <w:pPr>
        <w:spacing w:line="420" w:lineRule="exact"/>
        <w:ind w:firstLine="420"/>
        <w:rPr>
          <w:rFonts w:ascii="宋体" w:hAnsi="宋体" w:cs="宋体"/>
          <w:sz w:val="24"/>
        </w:rPr>
      </w:pPr>
      <w:r>
        <w:rPr>
          <w:rFonts w:ascii="宋体" w:hAnsi="宋体" w:cs="宋体" w:hint="eastAsia"/>
          <w:sz w:val="24"/>
        </w:rPr>
        <w:t>1.</w:t>
      </w:r>
      <w:r>
        <w:rPr>
          <w:rFonts w:ascii="宋体" w:hAnsi="宋体" w:cs="宋体" w:hint="eastAsia"/>
          <w:sz w:val="24"/>
        </w:rPr>
        <w:t>教育的基础知识和基本能力。具有教育基本理论、学生发展、教师发展、组织与运行的基础知识，能够针对我国中小学教育教学实践中的问题进行一定的分析和探索。</w:t>
      </w:r>
    </w:p>
    <w:p w:rsidR="00686CAF" w:rsidRDefault="00F2785A">
      <w:pPr>
        <w:spacing w:line="420" w:lineRule="exact"/>
        <w:ind w:firstLine="420"/>
        <w:rPr>
          <w:rFonts w:ascii="宋体" w:hAnsi="宋体" w:cs="宋体"/>
          <w:sz w:val="24"/>
        </w:rPr>
      </w:pPr>
      <w:r>
        <w:rPr>
          <w:rFonts w:ascii="宋体" w:hAnsi="宋体" w:cs="宋体" w:hint="eastAsia"/>
          <w:sz w:val="24"/>
        </w:rPr>
        <w:t>2.</w:t>
      </w:r>
      <w:r>
        <w:rPr>
          <w:rFonts w:ascii="宋体" w:hAnsi="宋体" w:cs="宋体" w:hint="eastAsia"/>
          <w:sz w:val="24"/>
        </w:rPr>
        <w:t>学生指导的知识和能力。具有学生身心发展、思想品德发展、医疗、保健、传染病预防和意外伤害事故等方面的相关知识，能够运用这些知识有针对性地设计并实施中小学教育的有关活动。</w:t>
      </w:r>
    </w:p>
    <w:p w:rsidR="00686CAF" w:rsidRDefault="00F2785A">
      <w:pPr>
        <w:spacing w:line="420" w:lineRule="exact"/>
        <w:ind w:firstLine="420"/>
        <w:rPr>
          <w:rFonts w:ascii="宋体" w:hAnsi="宋体" w:cs="宋体"/>
          <w:sz w:val="24"/>
        </w:rPr>
      </w:pPr>
      <w:r>
        <w:rPr>
          <w:rFonts w:ascii="宋体" w:hAnsi="宋体" w:cs="宋体" w:hint="eastAsia"/>
          <w:sz w:val="24"/>
        </w:rPr>
        <w:t>3.</w:t>
      </w:r>
      <w:r>
        <w:rPr>
          <w:rFonts w:ascii="宋体" w:hAnsi="宋体" w:cs="宋体" w:hint="eastAsia"/>
          <w:sz w:val="24"/>
        </w:rPr>
        <w:t>管理班级的知识和能力。具有班级管理、班队活动组织，以及与学生、家长、社区等沟通的知识，能够运用这些知识设计和组织班级管理活动。</w:t>
      </w:r>
    </w:p>
    <w:p w:rsidR="00686CAF" w:rsidRDefault="00F2785A">
      <w:pPr>
        <w:spacing w:line="420" w:lineRule="exact"/>
        <w:ind w:firstLine="420"/>
        <w:rPr>
          <w:rFonts w:ascii="宋体" w:hAnsi="宋体" w:cs="宋体"/>
          <w:sz w:val="24"/>
        </w:rPr>
      </w:pPr>
      <w:r>
        <w:rPr>
          <w:rFonts w:ascii="宋体" w:hAnsi="宋体" w:cs="宋体" w:hint="eastAsia"/>
          <w:sz w:val="24"/>
        </w:rPr>
        <w:t>4.</w:t>
      </w:r>
      <w:r>
        <w:rPr>
          <w:rFonts w:ascii="宋体" w:hAnsi="宋体" w:cs="宋体" w:hint="eastAsia"/>
          <w:sz w:val="24"/>
        </w:rPr>
        <w:t>学科知识和运用能力。具有相关学科、学科课程标准、学科知识整合的基础知识，能够运用这些知识开展学科教学活动。</w:t>
      </w:r>
    </w:p>
    <w:p w:rsidR="00686CAF" w:rsidRDefault="00F2785A">
      <w:pPr>
        <w:spacing w:line="420" w:lineRule="exact"/>
        <w:ind w:firstLine="420"/>
        <w:rPr>
          <w:rFonts w:ascii="宋体" w:hAnsi="宋体" w:cs="宋体"/>
          <w:sz w:val="24"/>
        </w:rPr>
      </w:pPr>
      <w:r>
        <w:rPr>
          <w:rFonts w:ascii="宋体" w:hAnsi="宋体" w:cs="宋体" w:hint="eastAsia"/>
          <w:sz w:val="24"/>
        </w:rPr>
        <w:t>5.</w:t>
      </w:r>
      <w:r>
        <w:rPr>
          <w:rFonts w:ascii="宋体" w:hAnsi="宋体" w:cs="宋体" w:hint="eastAsia"/>
          <w:sz w:val="24"/>
        </w:rPr>
        <w:t>教学设计的知识和能力。具有学生学习需求分析、学习内容选择、教案设计、综合课程和综合实践活动的基础知识，能够运用这些知识完成指定教学内容的教学设计。</w:t>
      </w:r>
    </w:p>
    <w:p w:rsidR="00686CAF" w:rsidRDefault="00F2785A">
      <w:pPr>
        <w:spacing w:line="420" w:lineRule="exact"/>
        <w:ind w:firstLine="420"/>
        <w:rPr>
          <w:rFonts w:ascii="宋体" w:hAnsi="宋体" w:cs="宋体"/>
          <w:sz w:val="24"/>
        </w:rPr>
      </w:pPr>
      <w:r>
        <w:rPr>
          <w:rFonts w:ascii="宋体" w:hAnsi="宋体" w:cs="宋体" w:hint="eastAsia"/>
          <w:sz w:val="24"/>
        </w:rPr>
        <w:t>6.</w:t>
      </w:r>
      <w:r>
        <w:rPr>
          <w:rFonts w:ascii="宋体" w:hAnsi="宋体" w:cs="宋体" w:hint="eastAsia"/>
          <w:sz w:val="24"/>
        </w:rPr>
        <w:t>教学实施的知识和能力。具有教学组织、教学评价的基础知识，能够运用这些知识分析和开展教学活动。</w:t>
      </w:r>
    </w:p>
    <w:p w:rsidR="00686CAF" w:rsidRDefault="00F2785A">
      <w:pPr>
        <w:spacing w:line="420" w:lineRule="exact"/>
        <w:ind w:firstLine="420"/>
        <w:rPr>
          <w:rFonts w:ascii="宋体" w:hAnsi="宋体" w:cs="宋体"/>
          <w:sz w:val="24"/>
        </w:rPr>
      </w:pPr>
      <w:r>
        <w:rPr>
          <w:rFonts w:ascii="宋体" w:hAnsi="宋体" w:cs="宋体" w:hint="eastAsia"/>
          <w:sz w:val="24"/>
        </w:rPr>
        <w:t>7.</w:t>
      </w:r>
      <w:r>
        <w:rPr>
          <w:rFonts w:ascii="宋体" w:hAnsi="宋体" w:cs="宋体" w:hint="eastAsia"/>
          <w:sz w:val="24"/>
        </w:rPr>
        <w:t>教学评价的知识</w:t>
      </w:r>
      <w:r>
        <w:rPr>
          <w:rFonts w:ascii="宋体" w:hAnsi="宋体" w:cs="宋体" w:hint="eastAsia"/>
          <w:sz w:val="24"/>
        </w:rPr>
        <w:t>和能力。具有小教学评价、教学反思的基础知识，能够运用这些知识进行教学评价和教学反思。</w:t>
      </w:r>
    </w:p>
    <w:p w:rsidR="00686CAF" w:rsidRDefault="00F2785A">
      <w:pPr>
        <w:pStyle w:val="3"/>
        <w:spacing w:after="0"/>
        <w:rPr>
          <w:sz w:val="24"/>
        </w:rPr>
      </w:pPr>
      <w:r>
        <w:rPr>
          <w:rFonts w:hint="eastAsia"/>
          <w:sz w:val="24"/>
        </w:rPr>
        <w:t>二、考试内容模块与要求</w:t>
      </w:r>
    </w:p>
    <w:p w:rsidR="00686CAF" w:rsidRDefault="00F2785A">
      <w:pPr>
        <w:spacing w:line="420" w:lineRule="exact"/>
        <w:ind w:firstLine="420"/>
        <w:rPr>
          <w:rFonts w:ascii="宋体" w:hAnsi="宋体" w:cs="宋体"/>
          <w:sz w:val="24"/>
        </w:rPr>
      </w:pPr>
      <w:r>
        <w:rPr>
          <w:rFonts w:ascii="宋体" w:hAnsi="宋体" w:cs="宋体" w:hint="eastAsia"/>
          <w:sz w:val="24"/>
        </w:rPr>
        <w:t>教育教学知识与能力考试内容主要涵盖教育知识与应用、教学知识与能力两大板块。前者包括教育基础、学生指导和班级管理，后者包括学科知识、教学设计、教学实施、教学评价。能力要求分为了解、理解或掌握、运用三个层次。具体考试内容模块与要求如下：</w:t>
      </w:r>
    </w:p>
    <w:p w:rsidR="00686CAF" w:rsidRDefault="00F2785A">
      <w:pPr>
        <w:spacing w:line="420" w:lineRule="exact"/>
        <w:ind w:firstLine="420"/>
        <w:rPr>
          <w:rFonts w:ascii="宋体" w:hAnsi="宋体" w:cs="宋体"/>
          <w:sz w:val="24"/>
        </w:rPr>
      </w:pPr>
      <w:r>
        <w:rPr>
          <w:rFonts w:ascii="宋体" w:hAnsi="宋体" w:cs="宋体" w:hint="eastAsia"/>
          <w:b/>
          <w:bCs/>
          <w:sz w:val="24"/>
        </w:rPr>
        <w:t>（一）教育基础</w:t>
      </w:r>
    </w:p>
    <w:p w:rsidR="00686CAF" w:rsidRDefault="00F2785A">
      <w:pPr>
        <w:spacing w:line="420" w:lineRule="exact"/>
        <w:ind w:firstLine="420"/>
        <w:rPr>
          <w:rFonts w:ascii="宋体" w:hAnsi="宋体" w:cs="宋体"/>
          <w:sz w:val="24"/>
        </w:rPr>
      </w:pPr>
      <w:r>
        <w:rPr>
          <w:rFonts w:ascii="宋体" w:hAnsi="宋体" w:cs="宋体" w:hint="eastAsia"/>
          <w:sz w:val="24"/>
        </w:rPr>
        <w:t>1.</w:t>
      </w:r>
      <w:r>
        <w:rPr>
          <w:rFonts w:ascii="宋体" w:hAnsi="宋体" w:cs="宋体" w:hint="eastAsia"/>
          <w:sz w:val="24"/>
        </w:rPr>
        <w:t>了解我国中小学教育的历史与现状。</w:t>
      </w:r>
    </w:p>
    <w:p w:rsidR="00686CAF" w:rsidRDefault="00F2785A">
      <w:pPr>
        <w:spacing w:line="420" w:lineRule="exact"/>
        <w:ind w:firstLine="420"/>
        <w:rPr>
          <w:rFonts w:ascii="宋体" w:hAnsi="宋体" w:cs="宋体"/>
          <w:sz w:val="24"/>
        </w:rPr>
      </w:pPr>
      <w:r>
        <w:rPr>
          <w:rFonts w:ascii="宋体" w:hAnsi="宋体" w:cs="宋体" w:hint="eastAsia"/>
          <w:sz w:val="24"/>
        </w:rPr>
        <w:t>2.</w:t>
      </w:r>
      <w:r>
        <w:rPr>
          <w:rFonts w:ascii="宋体" w:hAnsi="宋体" w:cs="宋体" w:hint="eastAsia"/>
          <w:sz w:val="24"/>
        </w:rPr>
        <w:t>了解我国基础教育课程改革的现状和发展趋势。</w:t>
      </w:r>
    </w:p>
    <w:p w:rsidR="00686CAF" w:rsidRDefault="00F2785A">
      <w:pPr>
        <w:spacing w:line="420" w:lineRule="exact"/>
        <w:ind w:firstLine="420"/>
        <w:rPr>
          <w:rFonts w:ascii="宋体" w:hAnsi="宋体" w:cs="宋体"/>
          <w:sz w:val="24"/>
        </w:rPr>
      </w:pPr>
      <w:r>
        <w:rPr>
          <w:rFonts w:ascii="宋体" w:hAnsi="宋体" w:cs="宋体" w:hint="eastAsia"/>
          <w:sz w:val="24"/>
        </w:rPr>
        <w:t>3.</w:t>
      </w:r>
      <w:r>
        <w:rPr>
          <w:rFonts w:ascii="宋体" w:hAnsi="宋体" w:cs="宋体" w:hint="eastAsia"/>
          <w:sz w:val="24"/>
        </w:rPr>
        <w:t>了解教育科学研究的基础知识。</w:t>
      </w:r>
    </w:p>
    <w:p w:rsidR="00686CAF" w:rsidRDefault="00F2785A">
      <w:pPr>
        <w:spacing w:line="420" w:lineRule="exact"/>
        <w:ind w:firstLine="420"/>
        <w:rPr>
          <w:rFonts w:ascii="宋体" w:hAnsi="宋体" w:cs="宋体"/>
          <w:sz w:val="24"/>
        </w:rPr>
      </w:pPr>
      <w:r>
        <w:rPr>
          <w:rFonts w:ascii="宋体" w:hAnsi="宋体" w:cs="宋体" w:hint="eastAsia"/>
          <w:sz w:val="24"/>
        </w:rPr>
        <w:t>4.</w:t>
      </w:r>
      <w:r>
        <w:rPr>
          <w:rFonts w:ascii="宋体" w:hAnsi="宋体" w:cs="宋体" w:hint="eastAsia"/>
          <w:sz w:val="24"/>
        </w:rPr>
        <w:t>了解中小学组织与运行的基础知</w:t>
      </w:r>
      <w:r>
        <w:rPr>
          <w:rFonts w:ascii="宋体" w:hAnsi="宋体" w:cs="宋体" w:hint="eastAsia"/>
          <w:sz w:val="24"/>
        </w:rPr>
        <w:t>识和基本要求。</w:t>
      </w:r>
    </w:p>
    <w:p w:rsidR="00686CAF" w:rsidRDefault="00F2785A">
      <w:pPr>
        <w:spacing w:line="420" w:lineRule="exact"/>
        <w:ind w:firstLine="420"/>
        <w:rPr>
          <w:rFonts w:ascii="宋体" w:hAnsi="宋体" w:cs="宋体"/>
          <w:sz w:val="24"/>
        </w:rPr>
      </w:pPr>
      <w:r>
        <w:rPr>
          <w:rFonts w:ascii="宋体" w:hAnsi="宋体" w:cs="宋体" w:hint="eastAsia"/>
          <w:sz w:val="24"/>
        </w:rPr>
        <w:t>5.</w:t>
      </w:r>
      <w:r>
        <w:rPr>
          <w:rFonts w:ascii="宋体" w:hAnsi="宋体" w:cs="宋体" w:hint="eastAsia"/>
          <w:sz w:val="24"/>
        </w:rPr>
        <w:t>了解有关教育学、心理学的基础知识。</w:t>
      </w:r>
    </w:p>
    <w:p w:rsidR="00686CAF" w:rsidRDefault="00F2785A">
      <w:pPr>
        <w:spacing w:line="420" w:lineRule="exact"/>
        <w:ind w:firstLine="420"/>
        <w:rPr>
          <w:rFonts w:ascii="宋体" w:hAnsi="宋体" w:cs="宋体"/>
          <w:sz w:val="24"/>
        </w:rPr>
      </w:pPr>
      <w:r>
        <w:rPr>
          <w:rFonts w:ascii="宋体" w:hAnsi="宋体" w:cs="宋体" w:hint="eastAsia"/>
          <w:sz w:val="24"/>
        </w:rPr>
        <w:lastRenderedPageBreak/>
        <w:t>6.</w:t>
      </w:r>
      <w:r>
        <w:rPr>
          <w:rFonts w:ascii="宋体" w:hAnsi="宋体" w:cs="宋体" w:hint="eastAsia"/>
          <w:sz w:val="24"/>
        </w:rPr>
        <w:t>理解中小学教育的基本特点。</w:t>
      </w:r>
    </w:p>
    <w:p w:rsidR="00686CAF" w:rsidRDefault="00F2785A">
      <w:pPr>
        <w:spacing w:line="420" w:lineRule="exact"/>
        <w:ind w:firstLine="420"/>
        <w:rPr>
          <w:rFonts w:ascii="宋体" w:hAnsi="宋体" w:cs="宋体"/>
          <w:sz w:val="24"/>
        </w:rPr>
      </w:pPr>
      <w:r>
        <w:rPr>
          <w:rFonts w:ascii="宋体" w:hAnsi="宋体" w:cs="宋体" w:hint="eastAsia"/>
          <w:sz w:val="24"/>
        </w:rPr>
        <w:t>7.</w:t>
      </w:r>
      <w:r>
        <w:rPr>
          <w:rFonts w:ascii="宋体" w:hAnsi="宋体" w:cs="宋体" w:hint="eastAsia"/>
          <w:sz w:val="24"/>
        </w:rPr>
        <w:t>掌握教师专业发展的基础知识。</w:t>
      </w:r>
    </w:p>
    <w:p w:rsidR="00686CAF" w:rsidRDefault="00F2785A">
      <w:pPr>
        <w:spacing w:line="420" w:lineRule="exact"/>
        <w:ind w:firstLine="420"/>
        <w:rPr>
          <w:rFonts w:ascii="宋体" w:hAnsi="宋体" w:cs="宋体"/>
          <w:sz w:val="24"/>
        </w:rPr>
      </w:pPr>
      <w:r>
        <w:rPr>
          <w:rFonts w:ascii="宋体" w:hAnsi="宋体" w:cs="宋体" w:hint="eastAsia"/>
          <w:b/>
          <w:bCs/>
          <w:sz w:val="24"/>
        </w:rPr>
        <w:t>（二）学生指导</w:t>
      </w:r>
    </w:p>
    <w:p w:rsidR="00686CAF" w:rsidRDefault="00F2785A">
      <w:pPr>
        <w:spacing w:line="420" w:lineRule="exact"/>
        <w:ind w:firstLine="420"/>
        <w:rPr>
          <w:rFonts w:ascii="宋体" w:hAnsi="宋体" w:cs="宋体"/>
          <w:sz w:val="24"/>
        </w:rPr>
      </w:pPr>
      <w:r>
        <w:rPr>
          <w:rFonts w:ascii="宋体" w:hAnsi="宋体" w:cs="宋体" w:hint="eastAsia"/>
          <w:sz w:val="24"/>
        </w:rPr>
        <w:t>1.</w:t>
      </w:r>
      <w:r>
        <w:rPr>
          <w:rFonts w:ascii="宋体" w:hAnsi="宋体" w:cs="宋体" w:hint="eastAsia"/>
          <w:sz w:val="24"/>
        </w:rPr>
        <w:t>了解中小学生身心发展的一般规律和特点。</w:t>
      </w:r>
    </w:p>
    <w:p w:rsidR="00686CAF" w:rsidRDefault="00F2785A">
      <w:pPr>
        <w:spacing w:line="420" w:lineRule="exact"/>
        <w:ind w:firstLine="420"/>
        <w:rPr>
          <w:rFonts w:ascii="宋体" w:hAnsi="宋体" w:cs="宋体"/>
          <w:sz w:val="24"/>
        </w:rPr>
      </w:pPr>
      <w:r>
        <w:rPr>
          <w:rFonts w:ascii="宋体" w:hAnsi="宋体" w:cs="宋体" w:hint="eastAsia"/>
          <w:sz w:val="24"/>
        </w:rPr>
        <w:t>2.</w:t>
      </w:r>
      <w:r>
        <w:rPr>
          <w:rFonts w:ascii="宋体" w:hAnsi="宋体" w:cs="宋体" w:hint="eastAsia"/>
          <w:sz w:val="24"/>
        </w:rPr>
        <w:t>了解中小学生的认知特点以及学习兴趣培养、良好学习习惯养成的一般方法。</w:t>
      </w:r>
    </w:p>
    <w:p w:rsidR="00686CAF" w:rsidRDefault="00F2785A">
      <w:pPr>
        <w:spacing w:line="420" w:lineRule="exact"/>
        <w:ind w:firstLine="420"/>
        <w:rPr>
          <w:rFonts w:ascii="宋体" w:hAnsi="宋体" w:cs="宋体"/>
          <w:sz w:val="24"/>
        </w:rPr>
      </w:pPr>
      <w:r>
        <w:rPr>
          <w:rFonts w:ascii="宋体" w:hAnsi="宋体" w:cs="宋体" w:hint="eastAsia"/>
          <w:sz w:val="24"/>
        </w:rPr>
        <w:t>3.</w:t>
      </w:r>
      <w:r>
        <w:rPr>
          <w:rFonts w:ascii="宋体" w:hAnsi="宋体" w:cs="宋体" w:hint="eastAsia"/>
          <w:sz w:val="24"/>
        </w:rPr>
        <w:t>了解中小学生思想品德发展的基本规律和特点。</w:t>
      </w:r>
    </w:p>
    <w:p w:rsidR="00686CAF" w:rsidRDefault="00F2785A">
      <w:pPr>
        <w:spacing w:line="420" w:lineRule="exact"/>
        <w:ind w:firstLine="420"/>
        <w:rPr>
          <w:rFonts w:ascii="宋体" w:hAnsi="宋体" w:cs="宋体"/>
          <w:sz w:val="24"/>
        </w:rPr>
      </w:pPr>
      <w:r>
        <w:rPr>
          <w:rFonts w:ascii="宋体" w:hAnsi="宋体" w:cs="宋体" w:hint="eastAsia"/>
          <w:sz w:val="24"/>
        </w:rPr>
        <w:t>4.</w:t>
      </w:r>
      <w:r>
        <w:rPr>
          <w:rFonts w:ascii="宋体" w:hAnsi="宋体" w:cs="宋体" w:hint="eastAsia"/>
          <w:sz w:val="24"/>
        </w:rPr>
        <w:t>能够根据中小学生学习规律和个体差异，有针对性地指导学生学习。</w:t>
      </w:r>
    </w:p>
    <w:p w:rsidR="00686CAF" w:rsidRDefault="00F2785A">
      <w:pPr>
        <w:spacing w:line="420" w:lineRule="exact"/>
        <w:ind w:firstLine="420"/>
        <w:rPr>
          <w:rFonts w:ascii="宋体" w:hAnsi="宋体" w:cs="宋体"/>
          <w:sz w:val="24"/>
        </w:rPr>
      </w:pPr>
      <w:r>
        <w:rPr>
          <w:rFonts w:ascii="宋体" w:hAnsi="宋体" w:cs="宋体" w:hint="eastAsia"/>
          <w:sz w:val="24"/>
        </w:rPr>
        <w:t>5.</w:t>
      </w:r>
      <w:r>
        <w:rPr>
          <w:rFonts w:ascii="宋体" w:hAnsi="宋体" w:cs="宋体" w:hint="eastAsia"/>
          <w:sz w:val="24"/>
        </w:rPr>
        <w:t>能够遵循中小学生身心发展规律，有针对性地开展德育、美育和心理辅导工作，促进学生、协调发展。</w:t>
      </w:r>
    </w:p>
    <w:p w:rsidR="00686CAF" w:rsidRDefault="00F2785A">
      <w:pPr>
        <w:spacing w:line="420" w:lineRule="exact"/>
        <w:ind w:firstLine="420"/>
        <w:rPr>
          <w:rFonts w:ascii="宋体" w:hAnsi="宋体" w:cs="宋体"/>
          <w:sz w:val="24"/>
        </w:rPr>
      </w:pPr>
      <w:r>
        <w:rPr>
          <w:rFonts w:ascii="宋体" w:hAnsi="宋体" w:cs="宋体" w:hint="eastAsia"/>
          <w:b/>
          <w:bCs/>
          <w:sz w:val="24"/>
        </w:rPr>
        <w:t>（三）班级管理</w:t>
      </w:r>
    </w:p>
    <w:p w:rsidR="00686CAF" w:rsidRDefault="00F2785A">
      <w:pPr>
        <w:spacing w:line="420" w:lineRule="exact"/>
        <w:ind w:firstLine="420"/>
        <w:rPr>
          <w:rFonts w:ascii="宋体" w:hAnsi="宋体" w:cs="宋体"/>
          <w:sz w:val="24"/>
        </w:rPr>
      </w:pPr>
      <w:r>
        <w:rPr>
          <w:rFonts w:ascii="宋体" w:hAnsi="宋体" w:cs="宋体" w:hint="eastAsia"/>
          <w:sz w:val="24"/>
        </w:rPr>
        <w:t>1.</w:t>
      </w:r>
      <w:r>
        <w:rPr>
          <w:rFonts w:ascii="宋体" w:hAnsi="宋体" w:cs="宋体" w:hint="eastAsia"/>
          <w:sz w:val="24"/>
        </w:rPr>
        <w:t>了解中小学班级管理的一般原理。</w:t>
      </w:r>
    </w:p>
    <w:p w:rsidR="00686CAF" w:rsidRDefault="00F2785A">
      <w:pPr>
        <w:spacing w:line="420" w:lineRule="exact"/>
        <w:ind w:firstLine="420"/>
        <w:rPr>
          <w:rFonts w:ascii="宋体" w:hAnsi="宋体" w:cs="宋体"/>
          <w:sz w:val="24"/>
        </w:rPr>
      </w:pPr>
      <w:r>
        <w:rPr>
          <w:rFonts w:ascii="宋体" w:hAnsi="宋体" w:cs="宋体" w:hint="eastAsia"/>
          <w:sz w:val="24"/>
        </w:rPr>
        <w:t>2.</w:t>
      </w:r>
      <w:r>
        <w:rPr>
          <w:rFonts w:ascii="宋体" w:hAnsi="宋体" w:cs="宋体" w:hint="eastAsia"/>
          <w:sz w:val="24"/>
        </w:rPr>
        <w:t>了解中小学班主任的基本职责。</w:t>
      </w:r>
    </w:p>
    <w:p w:rsidR="00686CAF" w:rsidRDefault="00F2785A">
      <w:pPr>
        <w:spacing w:line="420" w:lineRule="exact"/>
        <w:ind w:firstLine="420"/>
        <w:rPr>
          <w:rFonts w:ascii="宋体" w:hAnsi="宋体" w:cs="宋体"/>
          <w:sz w:val="24"/>
        </w:rPr>
      </w:pPr>
      <w:r>
        <w:rPr>
          <w:rFonts w:ascii="宋体" w:hAnsi="宋体" w:cs="宋体" w:hint="eastAsia"/>
          <w:sz w:val="24"/>
        </w:rPr>
        <w:t>3.</w:t>
      </w:r>
      <w:r>
        <w:rPr>
          <w:rFonts w:ascii="宋体" w:hAnsi="宋体" w:cs="宋体" w:hint="eastAsia"/>
          <w:sz w:val="24"/>
        </w:rPr>
        <w:t>了解中小学班队活动的基本类型。</w:t>
      </w:r>
    </w:p>
    <w:p w:rsidR="00686CAF" w:rsidRDefault="00F2785A">
      <w:pPr>
        <w:spacing w:line="420" w:lineRule="exact"/>
        <w:ind w:firstLine="420"/>
        <w:rPr>
          <w:rFonts w:ascii="宋体" w:hAnsi="宋体" w:cs="宋体"/>
          <w:sz w:val="24"/>
        </w:rPr>
      </w:pPr>
      <w:r>
        <w:rPr>
          <w:rFonts w:ascii="宋体" w:hAnsi="宋体" w:cs="宋体" w:hint="eastAsia"/>
          <w:sz w:val="24"/>
        </w:rPr>
        <w:t>4.</w:t>
      </w:r>
      <w:r>
        <w:rPr>
          <w:rFonts w:ascii="宋体" w:hAnsi="宋体" w:cs="宋体" w:hint="eastAsia"/>
          <w:sz w:val="24"/>
        </w:rPr>
        <w:t>了解中小学课外活动的基本知识。</w:t>
      </w:r>
    </w:p>
    <w:p w:rsidR="00686CAF" w:rsidRDefault="00F2785A">
      <w:pPr>
        <w:spacing w:line="420" w:lineRule="exact"/>
        <w:ind w:firstLine="420"/>
        <w:rPr>
          <w:rFonts w:ascii="宋体" w:hAnsi="宋体" w:cs="宋体"/>
          <w:sz w:val="24"/>
        </w:rPr>
      </w:pPr>
      <w:r>
        <w:rPr>
          <w:rFonts w:ascii="宋体" w:hAnsi="宋体" w:cs="宋体" w:hint="eastAsia"/>
          <w:sz w:val="24"/>
        </w:rPr>
        <w:t>5.</w:t>
      </w:r>
      <w:r>
        <w:rPr>
          <w:rFonts w:ascii="宋体" w:hAnsi="宋体" w:cs="宋体" w:hint="eastAsia"/>
          <w:sz w:val="24"/>
        </w:rPr>
        <w:t>能够针对班级实际和学生特点，分析班级日常管理中的现象和问题。</w:t>
      </w:r>
    </w:p>
    <w:p w:rsidR="00686CAF" w:rsidRDefault="00F2785A">
      <w:pPr>
        <w:spacing w:line="420" w:lineRule="exact"/>
        <w:ind w:firstLine="420"/>
        <w:rPr>
          <w:rFonts w:ascii="宋体" w:hAnsi="宋体" w:cs="宋体"/>
          <w:sz w:val="24"/>
        </w:rPr>
      </w:pPr>
      <w:r>
        <w:rPr>
          <w:rFonts w:ascii="宋体" w:hAnsi="宋体" w:cs="宋体" w:hint="eastAsia"/>
          <w:b/>
          <w:bCs/>
          <w:sz w:val="24"/>
        </w:rPr>
        <w:t>（四）学科知识</w:t>
      </w:r>
    </w:p>
    <w:p w:rsidR="00686CAF" w:rsidRDefault="00F2785A">
      <w:pPr>
        <w:spacing w:line="420" w:lineRule="exact"/>
        <w:ind w:firstLine="420"/>
        <w:rPr>
          <w:rFonts w:ascii="宋体" w:hAnsi="宋体" w:cs="宋体"/>
          <w:sz w:val="24"/>
        </w:rPr>
      </w:pPr>
      <w:r>
        <w:rPr>
          <w:rFonts w:ascii="宋体" w:hAnsi="宋体" w:cs="宋体" w:hint="eastAsia"/>
          <w:sz w:val="24"/>
        </w:rPr>
        <w:t>1.</w:t>
      </w:r>
      <w:r>
        <w:rPr>
          <w:rFonts w:ascii="宋体" w:hAnsi="宋体" w:cs="宋体" w:hint="eastAsia"/>
          <w:sz w:val="24"/>
        </w:rPr>
        <w:t>了解中小学相关学科的基础知识、基本理论和学科发展的重大事件。</w:t>
      </w:r>
    </w:p>
    <w:p w:rsidR="00686CAF" w:rsidRDefault="00F2785A">
      <w:pPr>
        <w:spacing w:line="420" w:lineRule="exact"/>
        <w:ind w:firstLine="420"/>
        <w:rPr>
          <w:rFonts w:ascii="宋体" w:hAnsi="宋体" w:cs="宋体"/>
          <w:sz w:val="24"/>
        </w:rPr>
      </w:pPr>
      <w:r>
        <w:rPr>
          <w:rFonts w:ascii="宋体" w:hAnsi="宋体" w:cs="宋体" w:hint="eastAsia"/>
          <w:sz w:val="24"/>
        </w:rPr>
        <w:t>2.</w:t>
      </w:r>
      <w:r>
        <w:rPr>
          <w:rFonts w:ascii="宋体" w:hAnsi="宋体" w:cs="宋体" w:hint="eastAsia"/>
          <w:sz w:val="24"/>
        </w:rPr>
        <w:t>了解中小学相关学科课程标准的主要内容和特点。</w:t>
      </w:r>
    </w:p>
    <w:p w:rsidR="00686CAF" w:rsidRDefault="00F2785A">
      <w:pPr>
        <w:spacing w:line="420" w:lineRule="exact"/>
        <w:ind w:firstLine="420"/>
        <w:rPr>
          <w:rFonts w:ascii="宋体" w:hAnsi="宋体" w:cs="宋体"/>
          <w:sz w:val="24"/>
        </w:rPr>
      </w:pPr>
      <w:r>
        <w:rPr>
          <w:rFonts w:ascii="宋体" w:hAnsi="宋体" w:cs="宋体" w:hint="eastAsia"/>
          <w:sz w:val="24"/>
        </w:rPr>
        <w:t>3.</w:t>
      </w:r>
      <w:r>
        <w:rPr>
          <w:rFonts w:ascii="宋体" w:hAnsi="宋体" w:cs="宋体" w:hint="eastAsia"/>
          <w:sz w:val="24"/>
        </w:rPr>
        <w:t>掌握中小学相关学科课程标准的内容领域所涵盖的核心知识及其关联。</w:t>
      </w:r>
    </w:p>
    <w:p w:rsidR="00686CAF" w:rsidRDefault="00F2785A">
      <w:pPr>
        <w:spacing w:line="420" w:lineRule="exact"/>
        <w:ind w:firstLine="420"/>
        <w:rPr>
          <w:rFonts w:ascii="宋体" w:hAnsi="宋体" w:cs="宋体"/>
          <w:sz w:val="24"/>
        </w:rPr>
      </w:pPr>
      <w:r>
        <w:rPr>
          <w:rFonts w:ascii="宋体" w:hAnsi="宋体" w:cs="宋体" w:hint="eastAsia"/>
          <w:sz w:val="24"/>
        </w:rPr>
        <w:t>4.</w:t>
      </w:r>
      <w:r>
        <w:rPr>
          <w:rFonts w:ascii="宋体" w:hAnsi="宋体" w:cs="宋体" w:hint="eastAsia"/>
          <w:sz w:val="24"/>
        </w:rPr>
        <w:t>能够针对中小学生综合学习的要求，适当整合小学有关学科内容，开展学科教学活动。</w:t>
      </w:r>
    </w:p>
    <w:p w:rsidR="00686CAF" w:rsidRDefault="00F2785A">
      <w:pPr>
        <w:spacing w:line="420" w:lineRule="exact"/>
        <w:ind w:firstLine="420"/>
        <w:rPr>
          <w:rFonts w:ascii="宋体" w:hAnsi="宋体" w:cs="宋体"/>
          <w:sz w:val="24"/>
        </w:rPr>
      </w:pPr>
      <w:r>
        <w:rPr>
          <w:rFonts w:ascii="宋体" w:hAnsi="宋体" w:cs="宋体" w:hint="eastAsia"/>
          <w:b/>
          <w:bCs/>
          <w:sz w:val="24"/>
        </w:rPr>
        <w:t>（五）教学设计</w:t>
      </w:r>
    </w:p>
    <w:p w:rsidR="00686CAF" w:rsidRDefault="00F2785A">
      <w:pPr>
        <w:spacing w:line="420" w:lineRule="exact"/>
        <w:ind w:firstLine="420"/>
        <w:rPr>
          <w:rFonts w:ascii="宋体" w:hAnsi="宋体" w:cs="宋体"/>
          <w:sz w:val="24"/>
        </w:rPr>
      </w:pPr>
      <w:r>
        <w:rPr>
          <w:rFonts w:ascii="宋体" w:hAnsi="宋体" w:cs="宋体" w:hint="eastAsia"/>
          <w:sz w:val="24"/>
        </w:rPr>
        <w:t>1.</w:t>
      </w:r>
      <w:r>
        <w:rPr>
          <w:rFonts w:ascii="宋体" w:hAnsi="宋体" w:cs="宋体" w:hint="eastAsia"/>
          <w:sz w:val="24"/>
        </w:rPr>
        <w:t>了解教学设计的基本原则、依据和步骤。</w:t>
      </w:r>
    </w:p>
    <w:p w:rsidR="00686CAF" w:rsidRDefault="00F2785A">
      <w:pPr>
        <w:spacing w:line="420" w:lineRule="exact"/>
        <w:ind w:firstLine="420"/>
        <w:rPr>
          <w:rFonts w:ascii="宋体" w:hAnsi="宋体" w:cs="宋体"/>
          <w:sz w:val="24"/>
        </w:rPr>
      </w:pPr>
      <w:r>
        <w:rPr>
          <w:rFonts w:ascii="宋体" w:hAnsi="宋体" w:cs="宋体" w:hint="eastAsia"/>
          <w:sz w:val="24"/>
        </w:rPr>
        <w:t>2.</w:t>
      </w:r>
      <w:r>
        <w:rPr>
          <w:rFonts w:ascii="宋体" w:hAnsi="宋体" w:cs="宋体" w:hint="eastAsia"/>
          <w:sz w:val="24"/>
        </w:rPr>
        <w:t>了解综合课程和综合实践活动的基本知识。</w:t>
      </w:r>
    </w:p>
    <w:p w:rsidR="00686CAF" w:rsidRDefault="00F2785A">
      <w:pPr>
        <w:spacing w:line="420" w:lineRule="exact"/>
        <w:ind w:firstLine="420"/>
        <w:rPr>
          <w:rFonts w:ascii="宋体" w:hAnsi="宋体" w:cs="宋体"/>
          <w:sz w:val="24"/>
        </w:rPr>
      </w:pPr>
      <w:r>
        <w:rPr>
          <w:rFonts w:ascii="宋体" w:hAnsi="宋体" w:cs="宋体" w:hint="eastAsia"/>
          <w:sz w:val="24"/>
        </w:rPr>
        <w:t>3.</w:t>
      </w:r>
      <w:r>
        <w:rPr>
          <w:rFonts w:ascii="宋体" w:hAnsi="宋体" w:cs="宋体" w:hint="eastAsia"/>
          <w:sz w:val="24"/>
        </w:rPr>
        <w:t>了解中小学生在不同学习领域的基本认知特点。</w:t>
      </w:r>
    </w:p>
    <w:p w:rsidR="00686CAF" w:rsidRDefault="00F2785A">
      <w:pPr>
        <w:spacing w:line="420" w:lineRule="exact"/>
        <w:ind w:firstLine="420"/>
        <w:rPr>
          <w:rFonts w:ascii="宋体" w:hAnsi="宋体" w:cs="宋体"/>
          <w:sz w:val="24"/>
        </w:rPr>
      </w:pPr>
      <w:r>
        <w:rPr>
          <w:rFonts w:ascii="宋体" w:hAnsi="宋体" w:cs="宋体" w:hint="eastAsia"/>
          <w:sz w:val="24"/>
        </w:rPr>
        <w:t>4.</w:t>
      </w:r>
      <w:r>
        <w:rPr>
          <w:rFonts w:ascii="宋体" w:hAnsi="宋体" w:cs="宋体" w:hint="eastAsia"/>
          <w:sz w:val="24"/>
        </w:rPr>
        <w:t>了解信息技术与教学整合的基本途径和方式。</w:t>
      </w:r>
    </w:p>
    <w:p w:rsidR="00686CAF" w:rsidRDefault="00F2785A">
      <w:pPr>
        <w:spacing w:line="420" w:lineRule="exact"/>
        <w:ind w:firstLine="420"/>
        <w:rPr>
          <w:rFonts w:ascii="宋体" w:hAnsi="宋体" w:cs="宋体"/>
          <w:sz w:val="24"/>
        </w:rPr>
      </w:pPr>
      <w:r>
        <w:rPr>
          <w:rFonts w:ascii="宋体" w:hAnsi="宋体" w:cs="宋体" w:hint="eastAsia"/>
          <w:sz w:val="24"/>
        </w:rPr>
        <w:t>5.</w:t>
      </w:r>
      <w:r>
        <w:rPr>
          <w:rFonts w:ascii="宋体" w:hAnsi="宋体" w:cs="宋体" w:hint="eastAsia"/>
          <w:sz w:val="24"/>
        </w:rPr>
        <w:t>理解已有的生活经验、知识和能力、学习经验对新的学习内容的影响。</w:t>
      </w:r>
    </w:p>
    <w:p w:rsidR="00686CAF" w:rsidRDefault="00F2785A">
      <w:pPr>
        <w:spacing w:line="420" w:lineRule="exact"/>
        <w:ind w:firstLine="420"/>
        <w:rPr>
          <w:rFonts w:ascii="宋体" w:hAnsi="宋体" w:cs="宋体"/>
          <w:sz w:val="24"/>
        </w:rPr>
      </w:pPr>
      <w:r>
        <w:rPr>
          <w:rFonts w:ascii="宋体" w:hAnsi="宋体" w:cs="宋体" w:hint="eastAsia"/>
          <w:sz w:val="24"/>
        </w:rPr>
        <w:t>6.</w:t>
      </w:r>
      <w:r>
        <w:rPr>
          <w:rFonts w:ascii="宋体" w:hAnsi="宋体" w:cs="宋体" w:hint="eastAsia"/>
          <w:sz w:val="24"/>
        </w:rPr>
        <w:t>掌握教案设计的基本内容、步骤和要求。</w:t>
      </w:r>
    </w:p>
    <w:p w:rsidR="00686CAF" w:rsidRDefault="00F2785A">
      <w:pPr>
        <w:spacing w:line="420" w:lineRule="exact"/>
        <w:ind w:firstLine="420"/>
        <w:rPr>
          <w:rFonts w:ascii="宋体" w:hAnsi="宋体" w:cs="宋体"/>
          <w:sz w:val="24"/>
        </w:rPr>
      </w:pPr>
      <w:r>
        <w:rPr>
          <w:rFonts w:ascii="宋体" w:hAnsi="宋体" w:cs="宋体" w:hint="eastAsia"/>
          <w:b/>
          <w:bCs/>
          <w:sz w:val="24"/>
        </w:rPr>
        <w:t>（六）教学实施</w:t>
      </w:r>
    </w:p>
    <w:p w:rsidR="00686CAF" w:rsidRDefault="00F2785A">
      <w:pPr>
        <w:spacing w:line="420" w:lineRule="exact"/>
        <w:ind w:firstLine="420"/>
        <w:rPr>
          <w:rFonts w:ascii="宋体" w:hAnsi="宋体" w:cs="宋体"/>
          <w:sz w:val="24"/>
        </w:rPr>
      </w:pPr>
      <w:r>
        <w:rPr>
          <w:rFonts w:ascii="宋体" w:hAnsi="宋体" w:cs="宋体" w:hint="eastAsia"/>
          <w:sz w:val="24"/>
        </w:rPr>
        <w:t>1.</w:t>
      </w:r>
      <w:r>
        <w:rPr>
          <w:rFonts w:ascii="宋体" w:hAnsi="宋体" w:cs="宋体" w:hint="eastAsia"/>
          <w:sz w:val="24"/>
        </w:rPr>
        <w:t>了解中小学课堂教学情境创设的基本方法。</w:t>
      </w:r>
    </w:p>
    <w:p w:rsidR="00686CAF" w:rsidRDefault="00F2785A">
      <w:pPr>
        <w:spacing w:line="420" w:lineRule="exact"/>
        <w:ind w:firstLine="420"/>
        <w:rPr>
          <w:rFonts w:ascii="宋体" w:hAnsi="宋体" w:cs="宋体"/>
          <w:sz w:val="24"/>
        </w:rPr>
      </w:pPr>
      <w:r>
        <w:rPr>
          <w:rFonts w:ascii="宋体" w:hAnsi="宋体" w:cs="宋体" w:hint="eastAsia"/>
          <w:sz w:val="24"/>
        </w:rPr>
        <w:t>2.</w:t>
      </w:r>
      <w:r>
        <w:rPr>
          <w:rFonts w:ascii="宋体" w:hAnsi="宋体" w:cs="宋体" w:hint="eastAsia"/>
          <w:sz w:val="24"/>
        </w:rPr>
        <w:t>了解中小学生学习动机激发的基本方法。</w:t>
      </w:r>
    </w:p>
    <w:p w:rsidR="00686CAF" w:rsidRDefault="00F2785A">
      <w:pPr>
        <w:spacing w:line="420" w:lineRule="exact"/>
        <w:ind w:firstLine="420"/>
        <w:rPr>
          <w:rFonts w:ascii="宋体" w:hAnsi="宋体" w:cs="宋体"/>
          <w:sz w:val="24"/>
        </w:rPr>
      </w:pPr>
      <w:r>
        <w:rPr>
          <w:rFonts w:ascii="宋体" w:hAnsi="宋体" w:cs="宋体" w:hint="eastAsia"/>
          <w:sz w:val="24"/>
        </w:rPr>
        <w:t>3.</w:t>
      </w:r>
      <w:r>
        <w:rPr>
          <w:rFonts w:ascii="宋体" w:hAnsi="宋体" w:cs="宋体" w:hint="eastAsia"/>
          <w:sz w:val="24"/>
        </w:rPr>
        <w:t>了解中小学课堂教学组织的形式和策略。</w:t>
      </w:r>
    </w:p>
    <w:p w:rsidR="00686CAF" w:rsidRDefault="00F2785A">
      <w:pPr>
        <w:spacing w:line="420" w:lineRule="exact"/>
        <w:ind w:firstLine="420"/>
        <w:rPr>
          <w:rFonts w:ascii="宋体" w:hAnsi="宋体" w:cs="宋体"/>
          <w:sz w:val="24"/>
        </w:rPr>
      </w:pPr>
      <w:r>
        <w:rPr>
          <w:rFonts w:ascii="宋体" w:hAnsi="宋体" w:cs="宋体" w:hint="eastAsia"/>
          <w:sz w:val="24"/>
        </w:rPr>
        <w:lastRenderedPageBreak/>
        <w:t>4.</w:t>
      </w:r>
      <w:r>
        <w:rPr>
          <w:rFonts w:ascii="宋体" w:hAnsi="宋体" w:cs="宋体" w:hint="eastAsia"/>
          <w:sz w:val="24"/>
        </w:rPr>
        <w:t>了解中小学生学习方式的基本类型和小学教师的课堂教学行为对学生学习的影响。</w:t>
      </w:r>
    </w:p>
    <w:p w:rsidR="00686CAF" w:rsidRDefault="00F2785A">
      <w:pPr>
        <w:spacing w:line="420" w:lineRule="exact"/>
        <w:ind w:firstLine="420"/>
        <w:rPr>
          <w:rFonts w:ascii="宋体" w:hAnsi="宋体" w:cs="宋体"/>
          <w:sz w:val="24"/>
        </w:rPr>
      </w:pPr>
      <w:r>
        <w:rPr>
          <w:rFonts w:ascii="宋体" w:hAnsi="宋体" w:cs="宋体" w:hint="eastAsia"/>
          <w:b/>
          <w:bCs/>
          <w:sz w:val="24"/>
        </w:rPr>
        <w:t>（七）教学评价</w:t>
      </w:r>
    </w:p>
    <w:p w:rsidR="00686CAF" w:rsidRDefault="00F2785A">
      <w:pPr>
        <w:spacing w:line="420" w:lineRule="exact"/>
        <w:ind w:firstLine="420"/>
        <w:rPr>
          <w:rFonts w:ascii="宋体" w:hAnsi="宋体" w:cs="宋体"/>
          <w:sz w:val="24"/>
        </w:rPr>
      </w:pPr>
      <w:r>
        <w:rPr>
          <w:rFonts w:ascii="宋体" w:hAnsi="宋体" w:cs="宋体" w:hint="eastAsia"/>
          <w:sz w:val="24"/>
        </w:rPr>
        <w:t>1.</w:t>
      </w:r>
      <w:r>
        <w:rPr>
          <w:rFonts w:ascii="宋体" w:hAnsi="宋体" w:cs="宋体" w:hint="eastAsia"/>
          <w:sz w:val="24"/>
        </w:rPr>
        <w:t>了解教学评价的基本内容、类型和主要方法。</w:t>
      </w:r>
    </w:p>
    <w:p w:rsidR="00686CAF" w:rsidRDefault="00F2785A">
      <w:pPr>
        <w:spacing w:line="420" w:lineRule="exact"/>
        <w:ind w:firstLine="420"/>
        <w:rPr>
          <w:rFonts w:ascii="宋体" w:hAnsi="宋体" w:cs="宋体"/>
          <w:sz w:val="24"/>
        </w:rPr>
      </w:pPr>
      <w:r>
        <w:rPr>
          <w:rFonts w:ascii="宋体" w:hAnsi="宋体" w:cs="宋体" w:hint="eastAsia"/>
          <w:sz w:val="24"/>
        </w:rPr>
        <w:t>2.</w:t>
      </w:r>
      <w:r>
        <w:rPr>
          <w:rFonts w:ascii="宋体" w:hAnsi="宋体" w:cs="宋体" w:hint="eastAsia"/>
          <w:sz w:val="24"/>
        </w:rPr>
        <w:t>了解教师教学反思的基本内容、类型和主要方法，以及教学反思对教师专业发展的作用。</w:t>
      </w:r>
    </w:p>
    <w:p w:rsidR="00686CAF" w:rsidRDefault="00F2785A">
      <w:pPr>
        <w:spacing w:line="420" w:lineRule="exact"/>
        <w:ind w:firstLine="420"/>
        <w:rPr>
          <w:rFonts w:ascii="宋体" w:hAnsi="宋体" w:cs="宋体"/>
          <w:sz w:val="24"/>
        </w:rPr>
      </w:pPr>
      <w:r>
        <w:rPr>
          <w:rFonts w:ascii="宋体" w:hAnsi="宋体" w:cs="宋体" w:hint="eastAsia"/>
          <w:sz w:val="24"/>
        </w:rPr>
        <w:t>3.</w:t>
      </w:r>
      <w:r>
        <w:rPr>
          <w:rFonts w:ascii="宋体" w:hAnsi="宋体" w:cs="宋体" w:hint="eastAsia"/>
          <w:sz w:val="24"/>
        </w:rPr>
        <w:t>能够针对中小学课堂教学设计和实施进行恰当评价。</w:t>
      </w:r>
    </w:p>
    <w:p w:rsidR="00686CAF" w:rsidRDefault="00F2785A">
      <w:pPr>
        <w:pStyle w:val="3"/>
        <w:spacing w:after="0"/>
        <w:rPr>
          <w:sz w:val="24"/>
        </w:rPr>
      </w:pPr>
      <w:r>
        <w:rPr>
          <w:rFonts w:hint="eastAsia"/>
          <w:sz w:val="24"/>
        </w:rPr>
        <w:t>三、试卷结构</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5"/>
        <w:gridCol w:w="1975"/>
        <w:gridCol w:w="1975"/>
      </w:tblGrid>
      <w:tr w:rsidR="00686CAF">
        <w:trPr>
          <w:trHeight w:val="518"/>
          <w:jc w:val="center"/>
        </w:trPr>
        <w:tc>
          <w:tcPr>
            <w:tcW w:w="1975" w:type="dxa"/>
            <w:shd w:val="clear" w:color="auto" w:fill="auto"/>
            <w:vAlign w:val="center"/>
          </w:tcPr>
          <w:p w:rsidR="00686CAF" w:rsidRDefault="00F2785A">
            <w:pPr>
              <w:jc w:val="center"/>
              <w:rPr>
                <w:b/>
                <w:bCs/>
                <w:sz w:val="24"/>
              </w:rPr>
            </w:pPr>
            <w:r>
              <w:rPr>
                <w:rFonts w:hint="eastAsia"/>
                <w:b/>
                <w:bCs/>
                <w:sz w:val="24"/>
              </w:rPr>
              <w:t>题</w:t>
            </w:r>
            <w:r>
              <w:rPr>
                <w:rFonts w:hint="eastAsia"/>
                <w:b/>
                <w:bCs/>
                <w:sz w:val="24"/>
              </w:rPr>
              <w:t xml:space="preserve">  </w:t>
            </w:r>
            <w:r>
              <w:rPr>
                <w:rFonts w:hint="eastAsia"/>
                <w:b/>
                <w:bCs/>
                <w:sz w:val="24"/>
              </w:rPr>
              <w:t>型</w:t>
            </w:r>
          </w:p>
        </w:tc>
        <w:tc>
          <w:tcPr>
            <w:tcW w:w="1975" w:type="dxa"/>
            <w:shd w:val="clear" w:color="auto" w:fill="auto"/>
            <w:vAlign w:val="center"/>
          </w:tcPr>
          <w:p w:rsidR="00686CAF" w:rsidRDefault="00F2785A">
            <w:pPr>
              <w:jc w:val="center"/>
              <w:rPr>
                <w:b/>
                <w:bCs/>
                <w:sz w:val="24"/>
              </w:rPr>
            </w:pPr>
            <w:r>
              <w:rPr>
                <w:rFonts w:hint="eastAsia"/>
                <w:b/>
                <w:bCs/>
                <w:sz w:val="24"/>
              </w:rPr>
              <w:t>题目数量</w:t>
            </w:r>
          </w:p>
        </w:tc>
        <w:tc>
          <w:tcPr>
            <w:tcW w:w="1975" w:type="dxa"/>
            <w:shd w:val="clear" w:color="auto" w:fill="auto"/>
            <w:vAlign w:val="center"/>
          </w:tcPr>
          <w:p w:rsidR="00686CAF" w:rsidRDefault="00F2785A">
            <w:pPr>
              <w:jc w:val="center"/>
              <w:rPr>
                <w:b/>
                <w:bCs/>
                <w:sz w:val="24"/>
              </w:rPr>
            </w:pPr>
            <w:r>
              <w:rPr>
                <w:rFonts w:hint="eastAsia"/>
                <w:b/>
                <w:bCs/>
                <w:sz w:val="24"/>
              </w:rPr>
              <w:t>分</w:t>
            </w:r>
            <w:r>
              <w:rPr>
                <w:rFonts w:hint="eastAsia"/>
                <w:b/>
                <w:bCs/>
                <w:sz w:val="24"/>
              </w:rPr>
              <w:t xml:space="preserve">  </w:t>
            </w:r>
            <w:r>
              <w:rPr>
                <w:rFonts w:hint="eastAsia"/>
                <w:b/>
                <w:bCs/>
                <w:sz w:val="24"/>
              </w:rPr>
              <w:t>值</w:t>
            </w:r>
          </w:p>
        </w:tc>
        <w:tc>
          <w:tcPr>
            <w:tcW w:w="1975" w:type="dxa"/>
            <w:shd w:val="clear" w:color="auto" w:fill="auto"/>
            <w:vAlign w:val="center"/>
          </w:tcPr>
          <w:p w:rsidR="00686CAF" w:rsidRDefault="00F2785A">
            <w:pPr>
              <w:jc w:val="center"/>
              <w:rPr>
                <w:b/>
                <w:bCs/>
                <w:sz w:val="24"/>
              </w:rPr>
            </w:pPr>
            <w:r>
              <w:rPr>
                <w:rFonts w:hint="eastAsia"/>
                <w:b/>
                <w:bCs/>
                <w:sz w:val="24"/>
              </w:rPr>
              <w:t>合</w:t>
            </w:r>
            <w:r>
              <w:rPr>
                <w:rFonts w:hint="eastAsia"/>
                <w:b/>
                <w:bCs/>
                <w:sz w:val="24"/>
              </w:rPr>
              <w:t xml:space="preserve">  </w:t>
            </w:r>
            <w:r>
              <w:rPr>
                <w:rFonts w:hint="eastAsia"/>
                <w:b/>
                <w:bCs/>
                <w:sz w:val="24"/>
              </w:rPr>
              <w:t>计</w:t>
            </w:r>
          </w:p>
        </w:tc>
      </w:tr>
      <w:tr w:rsidR="00686CAF">
        <w:trPr>
          <w:trHeight w:val="518"/>
          <w:jc w:val="center"/>
        </w:trPr>
        <w:tc>
          <w:tcPr>
            <w:tcW w:w="1975" w:type="dxa"/>
            <w:shd w:val="clear" w:color="auto" w:fill="auto"/>
            <w:vAlign w:val="center"/>
          </w:tcPr>
          <w:p w:rsidR="00686CAF" w:rsidRDefault="00F2785A">
            <w:pPr>
              <w:jc w:val="center"/>
              <w:rPr>
                <w:sz w:val="24"/>
              </w:rPr>
            </w:pPr>
            <w:r>
              <w:rPr>
                <w:rFonts w:hint="eastAsia"/>
                <w:sz w:val="24"/>
              </w:rPr>
              <w:t>填空题</w:t>
            </w:r>
          </w:p>
        </w:tc>
        <w:tc>
          <w:tcPr>
            <w:tcW w:w="1975" w:type="dxa"/>
            <w:shd w:val="clear" w:color="auto" w:fill="auto"/>
            <w:vAlign w:val="center"/>
          </w:tcPr>
          <w:p w:rsidR="00686CAF" w:rsidRDefault="00F2785A">
            <w:pPr>
              <w:jc w:val="center"/>
              <w:rPr>
                <w:sz w:val="24"/>
              </w:rPr>
            </w:pPr>
            <w:r>
              <w:rPr>
                <w:rFonts w:hint="eastAsia"/>
                <w:sz w:val="24"/>
              </w:rPr>
              <w:t>10</w:t>
            </w:r>
          </w:p>
        </w:tc>
        <w:tc>
          <w:tcPr>
            <w:tcW w:w="1975" w:type="dxa"/>
            <w:shd w:val="clear" w:color="auto" w:fill="auto"/>
            <w:vAlign w:val="center"/>
          </w:tcPr>
          <w:p w:rsidR="00686CAF" w:rsidRDefault="00F2785A">
            <w:pPr>
              <w:jc w:val="center"/>
              <w:rPr>
                <w:sz w:val="24"/>
              </w:rPr>
            </w:pPr>
            <w:r>
              <w:rPr>
                <w:rFonts w:hint="eastAsia"/>
                <w:sz w:val="24"/>
              </w:rPr>
              <w:t>1</w:t>
            </w:r>
          </w:p>
        </w:tc>
        <w:tc>
          <w:tcPr>
            <w:tcW w:w="1975" w:type="dxa"/>
            <w:shd w:val="clear" w:color="auto" w:fill="auto"/>
            <w:vAlign w:val="center"/>
          </w:tcPr>
          <w:p w:rsidR="00686CAF" w:rsidRDefault="00F2785A">
            <w:pPr>
              <w:jc w:val="center"/>
              <w:rPr>
                <w:sz w:val="24"/>
              </w:rPr>
            </w:pPr>
            <w:r>
              <w:rPr>
                <w:rFonts w:hint="eastAsia"/>
                <w:sz w:val="24"/>
              </w:rPr>
              <w:t>10</w:t>
            </w:r>
          </w:p>
        </w:tc>
      </w:tr>
      <w:tr w:rsidR="00686CAF">
        <w:trPr>
          <w:trHeight w:val="518"/>
          <w:jc w:val="center"/>
        </w:trPr>
        <w:tc>
          <w:tcPr>
            <w:tcW w:w="1975" w:type="dxa"/>
            <w:shd w:val="clear" w:color="auto" w:fill="auto"/>
            <w:vAlign w:val="center"/>
          </w:tcPr>
          <w:p w:rsidR="00686CAF" w:rsidRDefault="00F2785A">
            <w:pPr>
              <w:jc w:val="center"/>
              <w:rPr>
                <w:sz w:val="24"/>
              </w:rPr>
            </w:pPr>
            <w:r>
              <w:rPr>
                <w:rFonts w:hint="eastAsia"/>
                <w:sz w:val="24"/>
              </w:rPr>
              <w:t>选择题</w:t>
            </w:r>
          </w:p>
        </w:tc>
        <w:tc>
          <w:tcPr>
            <w:tcW w:w="1975" w:type="dxa"/>
            <w:shd w:val="clear" w:color="auto" w:fill="auto"/>
            <w:vAlign w:val="center"/>
          </w:tcPr>
          <w:p w:rsidR="00686CAF" w:rsidRDefault="00F2785A">
            <w:pPr>
              <w:jc w:val="center"/>
              <w:rPr>
                <w:sz w:val="24"/>
              </w:rPr>
            </w:pPr>
            <w:r>
              <w:rPr>
                <w:rFonts w:hint="eastAsia"/>
                <w:sz w:val="24"/>
              </w:rPr>
              <w:t>10</w:t>
            </w:r>
          </w:p>
        </w:tc>
        <w:tc>
          <w:tcPr>
            <w:tcW w:w="1975" w:type="dxa"/>
            <w:shd w:val="clear" w:color="auto" w:fill="auto"/>
            <w:vAlign w:val="center"/>
          </w:tcPr>
          <w:p w:rsidR="00686CAF" w:rsidRDefault="00F2785A">
            <w:pPr>
              <w:jc w:val="center"/>
              <w:rPr>
                <w:sz w:val="24"/>
              </w:rPr>
            </w:pPr>
            <w:r>
              <w:rPr>
                <w:rFonts w:hint="eastAsia"/>
                <w:sz w:val="24"/>
              </w:rPr>
              <w:t>2</w:t>
            </w:r>
          </w:p>
        </w:tc>
        <w:tc>
          <w:tcPr>
            <w:tcW w:w="1975" w:type="dxa"/>
            <w:shd w:val="clear" w:color="auto" w:fill="auto"/>
            <w:vAlign w:val="center"/>
          </w:tcPr>
          <w:p w:rsidR="00686CAF" w:rsidRDefault="00F2785A">
            <w:pPr>
              <w:jc w:val="center"/>
              <w:rPr>
                <w:sz w:val="24"/>
              </w:rPr>
            </w:pPr>
            <w:r>
              <w:rPr>
                <w:rFonts w:hint="eastAsia"/>
                <w:sz w:val="24"/>
              </w:rPr>
              <w:t>20</w:t>
            </w:r>
          </w:p>
        </w:tc>
      </w:tr>
      <w:tr w:rsidR="00686CAF">
        <w:trPr>
          <w:trHeight w:val="518"/>
          <w:jc w:val="center"/>
        </w:trPr>
        <w:tc>
          <w:tcPr>
            <w:tcW w:w="1975" w:type="dxa"/>
            <w:shd w:val="clear" w:color="auto" w:fill="auto"/>
            <w:vAlign w:val="center"/>
          </w:tcPr>
          <w:p w:rsidR="00686CAF" w:rsidRDefault="00F2785A">
            <w:pPr>
              <w:jc w:val="center"/>
              <w:rPr>
                <w:sz w:val="24"/>
              </w:rPr>
            </w:pPr>
            <w:r>
              <w:rPr>
                <w:rFonts w:hint="eastAsia"/>
                <w:sz w:val="24"/>
              </w:rPr>
              <w:t>名词解释</w:t>
            </w:r>
          </w:p>
        </w:tc>
        <w:tc>
          <w:tcPr>
            <w:tcW w:w="1975" w:type="dxa"/>
            <w:shd w:val="clear" w:color="auto" w:fill="auto"/>
            <w:vAlign w:val="center"/>
          </w:tcPr>
          <w:p w:rsidR="00686CAF" w:rsidRDefault="00F2785A">
            <w:pPr>
              <w:jc w:val="center"/>
              <w:rPr>
                <w:sz w:val="24"/>
              </w:rPr>
            </w:pPr>
            <w:r>
              <w:rPr>
                <w:rFonts w:hint="eastAsia"/>
                <w:sz w:val="24"/>
              </w:rPr>
              <w:t>3</w:t>
            </w:r>
          </w:p>
        </w:tc>
        <w:tc>
          <w:tcPr>
            <w:tcW w:w="1975" w:type="dxa"/>
            <w:shd w:val="clear" w:color="auto" w:fill="auto"/>
            <w:vAlign w:val="center"/>
          </w:tcPr>
          <w:p w:rsidR="00686CAF" w:rsidRDefault="00F2785A">
            <w:pPr>
              <w:jc w:val="center"/>
              <w:rPr>
                <w:sz w:val="24"/>
              </w:rPr>
            </w:pPr>
            <w:r>
              <w:rPr>
                <w:rFonts w:hint="eastAsia"/>
                <w:sz w:val="24"/>
              </w:rPr>
              <w:t>5</w:t>
            </w:r>
          </w:p>
        </w:tc>
        <w:tc>
          <w:tcPr>
            <w:tcW w:w="1975" w:type="dxa"/>
            <w:shd w:val="clear" w:color="auto" w:fill="auto"/>
            <w:vAlign w:val="center"/>
          </w:tcPr>
          <w:p w:rsidR="00686CAF" w:rsidRDefault="00F2785A">
            <w:pPr>
              <w:jc w:val="center"/>
              <w:rPr>
                <w:sz w:val="24"/>
              </w:rPr>
            </w:pPr>
            <w:r>
              <w:rPr>
                <w:rFonts w:hint="eastAsia"/>
                <w:sz w:val="24"/>
              </w:rPr>
              <w:t>15</w:t>
            </w:r>
          </w:p>
        </w:tc>
      </w:tr>
      <w:tr w:rsidR="00686CAF">
        <w:trPr>
          <w:trHeight w:val="518"/>
          <w:jc w:val="center"/>
        </w:trPr>
        <w:tc>
          <w:tcPr>
            <w:tcW w:w="1975" w:type="dxa"/>
            <w:shd w:val="clear" w:color="auto" w:fill="auto"/>
            <w:vAlign w:val="center"/>
          </w:tcPr>
          <w:p w:rsidR="00686CAF" w:rsidRDefault="00F2785A">
            <w:pPr>
              <w:jc w:val="center"/>
              <w:rPr>
                <w:sz w:val="24"/>
              </w:rPr>
            </w:pPr>
            <w:r>
              <w:rPr>
                <w:rFonts w:hint="eastAsia"/>
                <w:sz w:val="24"/>
              </w:rPr>
              <w:t>判断题</w:t>
            </w:r>
          </w:p>
        </w:tc>
        <w:tc>
          <w:tcPr>
            <w:tcW w:w="1975" w:type="dxa"/>
            <w:shd w:val="clear" w:color="auto" w:fill="auto"/>
            <w:vAlign w:val="center"/>
          </w:tcPr>
          <w:p w:rsidR="00686CAF" w:rsidRDefault="00F2785A">
            <w:pPr>
              <w:jc w:val="center"/>
              <w:rPr>
                <w:sz w:val="24"/>
              </w:rPr>
            </w:pPr>
            <w:r>
              <w:rPr>
                <w:rFonts w:hint="eastAsia"/>
                <w:sz w:val="24"/>
              </w:rPr>
              <w:t>10</w:t>
            </w:r>
          </w:p>
        </w:tc>
        <w:tc>
          <w:tcPr>
            <w:tcW w:w="1975" w:type="dxa"/>
            <w:shd w:val="clear" w:color="auto" w:fill="auto"/>
            <w:vAlign w:val="center"/>
          </w:tcPr>
          <w:p w:rsidR="00686CAF" w:rsidRDefault="00F2785A">
            <w:pPr>
              <w:jc w:val="center"/>
              <w:rPr>
                <w:sz w:val="24"/>
              </w:rPr>
            </w:pPr>
            <w:r>
              <w:rPr>
                <w:rFonts w:hint="eastAsia"/>
                <w:sz w:val="24"/>
              </w:rPr>
              <w:t>2</w:t>
            </w:r>
          </w:p>
        </w:tc>
        <w:tc>
          <w:tcPr>
            <w:tcW w:w="1975" w:type="dxa"/>
            <w:shd w:val="clear" w:color="auto" w:fill="auto"/>
            <w:vAlign w:val="center"/>
          </w:tcPr>
          <w:p w:rsidR="00686CAF" w:rsidRDefault="00F2785A">
            <w:pPr>
              <w:jc w:val="center"/>
              <w:rPr>
                <w:sz w:val="24"/>
              </w:rPr>
            </w:pPr>
            <w:r>
              <w:rPr>
                <w:rFonts w:hint="eastAsia"/>
                <w:sz w:val="24"/>
              </w:rPr>
              <w:t>20</w:t>
            </w:r>
          </w:p>
        </w:tc>
      </w:tr>
      <w:tr w:rsidR="00686CAF">
        <w:trPr>
          <w:trHeight w:val="518"/>
          <w:jc w:val="center"/>
        </w:trPr>
        <w:tc>
          <w:tcPr>
            <w:tcW w:w="1975" w:type="dxa"/>
            <w:shd w:val="clear" w:color="auto" w:fill="auto"/>
            <w:vAlign w:val="center"/>
          </w:tcPr>
          <w:p w:rsidR="00686CAF" w:rsidRDefault="00F2785A">
            <w:pPr>
              <w:jc w:val="center"/>
              <w:rPr>
                <w:sz w:val="24"/>
              </w:rPr>
            </w:pPr>
            <w:r>
              <w:rPr>
                <w:rFonts w:hint="eastAsia"/>
                <w:sz w:val="24"/>
              </w:rPr>
              <w:t>简答题</w:t>
            </w:r>
          </w:p>
        </w:tc>
        <w:tc>
          <w:tcPr>
            <w:tcW w:w="1975" w:type="dxa"/>
            <w:shd w:val="clear" w:color="auto" w:fill="auto"/>
            <w:vAlign w:val="center"/>
          </w:tcPr>
          <w:p w:rsidR="00686CAF" w:rsidRDefault="00F2785A">
            <w:pPr>
              <w:jc w:val="center"/>
              <w:rPr>
                <w:sz w:val="24"/>
              </w:rPr>
            </w:pPr>
            <w:r>
              <w:rPr>
                <w:rFonts w:hint="eastAsia"/>
                <w:sz w:val="24"/>
              </w:rPr>
              <w:t>2</w:t>
            </w:r>
          </w:p>
        </w:tc>
        <w:tc>
          <w:tcPr>
            <w:tcW w:w="1975" w:type="dxa"/>
            <w:shd w:val="clear" w:color="auto" w:fill="auto"/>
            <w:vAlign w:val="center"/>
          </w:tcPr>
          <w:p w:rsidR="00686CAF" w:rsidRDefault="00F2785A">
            <w:pPr>
              <w:jc w:val="center"/>
              <w:rPr>
                <w:sz w:val="24"/>
              </w:rPr>
            </w:pPr>
            <w:r>
              <w:rPr>
                <w:rFonts w:hint="eastAsia"/>
                <w:sz w:val="24"/>
              </w:rPr>
              <w:t>10</w:t>
            </w:r>
          </w:p>
        </w:tc>
        <w:tc>
          <w:tcPr>
            <w:tcW w:w="1975" w:type="dxa"/>
            <w:shd w:val="clear" w:color="auto" w:fill="auto"/>
            <w:vAlign w:val="center"/>
          </w:tcPr>
          <w:p w:rsidR="00686CAF" w:rsidRDefault="00F2785A">
            <w:pPr>
              <w:jc w:val="center"/>
              <w:rPr>
                <w:sz w:val="24"/>
              </w:rPr>
            </w:pPr>
            <w:r>
              <w:rPr>
                <w:rFonts w:hint="eastAsia"/>
                <w:sz w:val="24"/>
              </w:rPr>
              <w:t>20</w:t>
            </w:r>
          </w:p>
        </w:tc>
      </w:tr>
      <w:tr w:rsidR="00686CAF">
        <w:trPr>
          <w:trHeight w:val="518"/>
          <w:jc w:val="center"/>
        </w:trPr>
        <w:tc>
          <w:tcPr>
            <w:tcW w:w="1975" w:type="dxa"/>
            <w:shd w:val="clear" w:color="auto" w:fill="auto"/>
            <w:vAlign w:val="center"/>
          </w:tcPr>
          <w:p w:rsidR="00686CAF" w:rsidRDefault="00F2785A">
            <w:pPr>
              <w:jc w:val="center"/>
              <w:rPr>
                <w:sz w:val="24"/>
              </w:rPr>
            </w:pPr>
            <w:r>
              <w:rPr>
                <w:rFonts w:hint="eastAsia"/>
                <w:sz w:val="24"/>
              </w:rPr>
              <w:t>教学设计</w:t>
            </w:r>
          </w:p>
        </w:tc>
        <w:tc>
          <w:tcPr>
            <w:tcW w:w="1975" w:type="dxa"/>
            <w:shd w:val="clear" w:color="auto" w:fill="auto"/>
            <w:vAlign w:val="center"/>
          </w:tcPr>
          <w:p w:rsidR="00686CAF" w:rsidRDefault="00F2785A">
            <w:pPr>
              <w:jc w:val="center"/>
              <w:rPr>
                <w:sz w:val="24"/>
              </w:rPr>
            </w:pPr>
            <w:r>
              <w:rPr>
                <w:rFonts w:hint="eastAsia"/>
                <w:sz w:val="24"/>
              </w:rPr>
              <w:t>1</w:t>
            </w:r>
          </w:p>
        </w:tc>
        <w:tc>
          <w:tcPr>
            <w:tcW w:w="1975" w:type="dxa"/>
            <w:shd w:val="clear" w:color="auto" w:fill="auto"/>
            <w:vAlign w:val="center"/>
          </w:tcPr>
          <w:p w:rsidR="00686CAF" w:rsidRDefault="00F2785A">
            <w:pPr>
              <w:jc w:val="center"/>
              <w:rPr>
                <w:sz w:val="24"/>
              </w:rPr>
            </w:pPr>
            <w:r>
              <w:rPr>
                <w:rFonts w:hint="eastAsia"/>
                <w:sz w:val="24"/>
              </w:rPr>
              <w:t>15</w:t>
            </w:r>
          </w:p>
        </w:tc>
        <w:tc>
          <w:tcPr>
            <w:tcW w:w="1975" w:type="dxa"/>
            <w:shd w:val="clear" w:color="auto" w:fill="auto"/>
            <w:vAlign w:val="center"/>
          </w:tcPr>
          <w:p w:rsidR="00686CAF" w:rsidRDefault="00F2785A">
            <w:pPr>
              <w:jc w:val="center"/>
              <w:rPr>
                <w:sz w:val="24"/>
              </w:rPr>
            </w:pPr>
            <w:r>
              <w:rPr>
                <w:rFonts w:hint="eastAsia"/>
                <w:sz w:val="24"/>
              </w:rPr>
              <w:t>15</w:t>
            </w:r>
          </w:p>
        </w:tc>
      </w:tr>
      <w:tr w:rsidR="00686CAF">
        <w:trPr>
          <w:trHeight w:val="553"/>
          <w:jc w:val="center"/>
        </w:trPr>
        <w:tc>
          <w:tcPr>
            <w:tcW w:w="1975" w:type="dxa"/>
            <w:shd w:val="clear" w:color="auto" w:fill="auto"/>
            <w:vAlign w:val="center"/>
          </w:tcPr>
          <w:p w:rsidR="00686CAF" w:rsidRDefault="00F2785A">
            <w:pPr>
              <w:jc w:val="center"/>
              <w:rPr>
                <w:sz w:val="24"/>
              </w:rPr>
            </w:pPr>
            <w:r>
              <w:rPr>
                <w:rFonts w:hint="eastAsia"/>
                <w:sz w:val="24"/>
              </w:rPr>
              <w:t>总分</w:t>
            </w:r>
          </w:p>
        </w:tc>
        <w:tc>
          <w:tcPr>
            <w:tcW w:w="5925" w:type="dxa"/>
            <w:gridSpan w:val="3"/>
            <w:shd w:val="clear" w:color="auto" w:fill="auto"/>
            <w:vAlign w:val="center"/>
          </w:tcPr>
          <w:p w:rsidR="00686CAF" w:rsidRDefault="00F2785A">
            <w:pPr>
              <w:jc w:val="center"/>
              <w:rPr>
                <w:sz w:val="24"/>
              </w:rPr>
            </w:pPr>
            <w:r>
              <w:rPr>
                <w:rFonts w:hint="eastAsia"/>
                <w:sz w:val="24"/>
              </w:rPr>
              <w:t xml:space="preserve">100 </w:t>
            </w:r>
            <w:r>
              <w:rPr>
                <w:rFonts w:hint="eastAsia"/>
                <w:sz w:val="24"/>
              </w:rPr>
              <w:t>分</w:t>
            </w:r>
          </w:p>
        </w:tc>
      </w:tr>
    </w:tbl>
    <w:p w:rsidR="00686CAF" w:rsidRDefault="00686CAF">
      <w:pPr>
        <w:rPr>
          <w:sz w:val="24"/>
        </w:rPr>
      </w:pPr>
    </w:p>
    <w:p w:rsidR="00686CAF" w:rsidRDefault="00686CAF">
      <w:pPr>
        <w:rPr>
          <w:sz w:val="24"/>
        </w:rPr>
      </w:pPr>
    </w:p>
    <w:p w:rsidR="00686CAF" w:rsidRDefault="00686CAF">
      <w:pPr>
        <w:rPr>
          <w:sz w:val="24"/>
        </w:rPr>
      </w:pPr>
    </w:p>
    <w:p w:rsidR="00686CAF" w:rsidRDefault="00686CAF">
      <w:pPr>
        <w:rPr>
          <w:sz w:val="24"/>
        </w:rPr>
      </w:pPr>
    </w:p>
    <w:p w:rsidR="00686CAF" w:rsidRDefault="00686CAF">
      <w:pPr>
        <w:rPr>
          <w:sz w:val="24"/>
        </w:rPr>
      </w:pPr>
    </w:p>
    <w:p w:rsidR="00686CAF" w:rsidRDefault="00686CAF">
      <w:pPr>
        <w:rPr>
          <w:sz w:val="24"/>
        </w:rPr>
      </w:pPr>
    </w:p>
    <w:p w:rsidR="00686CAF" w:rsidRDefault="00686CAF">
      <w:pPr>
        <w:rPr>
          <w:sz w:val="24"/>
        </w:rPr>
      </w:pPr>
    </w:p>
    <w:p w:rsidR="00686CAF" w:rsidRDefault="00F2785A">
      <w:pPr>
        <w:rPr>
          <w:b/>
          <w:sz w:val="24"/>
        </w:rPr>
      </w:pPr>
      <w:r>
        <w:rPr>
          <w:rFonts w:hint="eastAsia"/>
          <w:b/>
          <w:sz w:val="24"/>
        </w:rPr>
        <w:t>参考书目：</w:t>
      </w:r>
    </w:p>
    <w:p w:rsidR="00686CAF" w:rsidRDefault="00F2785A">
      <w:pPr>
        <w:rPr>
          <w:sz w:val="24"/>
        </w:rPr>
      </w:pPr>
      <w:r>
        <w:rPr>
          <w:rFonts w:hint="eastAsia"/>
          <w:sz w:val="24"/>
        </w:rPr>
        <w:t>1.</w:t>
      </w:r>
      <w:r>
        <w:rPr>
          <w:rFonts w:hint="eastAsia"/>
          <w:sz w:val="24"/>
        </w:rPr>
        <w:t>叶澜</w:t>
      </w:r>
      <w:r>
        <w:rPr>
          <w:rFonts w:hint="eastAsia"/>
          <w:sz w:val="24"/>
        </w:rPr>
        <w:t>.</w:t>
      </w:r>
      <w:r>
        <w:rPr>
          <w:rFonts w:hint="eastAsia"/>
          <w:sz w:val="24"/>
        </w:rPr>
        <w:t>教育概论</w:t>
      </w:r>
      <w:r>
        <w:rPr>
          <w:rFonts w:hint="eastAsia"/>
          <w:sz w:val="24"/>
        </w:rPr>
        <w:t>[M].</w:t>
      </w:r>
      <w:r>
        <w:rPr>
          <w:rFonts w:hint="eastAsia"/>
          <w:sz w:val="24"/>
        </w:rPr>
        <w:t>北京：人民教育出版社，</w:t>
      </w:r>
      <w:r>
        <w:rPr>
          <w:rFonts w:hint="eastAsia"/>
          <w:sz w:val="24"/>
        </w:rPr>
        <w:t>1991</w:t>
      </w:r>
      <w:r>
        <w:rPr>
          <w:rFonts w:hint="eastAsia"/>
          <w:sz w:val="24"/>
        </w:rPr>
        <w:t>年。</w:t>
      </w:r>
    </w:p>
    <w:p w:rsidR="00686CAF" w:rsidRDefault="00F2785A">
      <w:pPr>
        <w:rPr>
          <w:sz w:val="24"/>
        </w:rPr>
      </w:pPr>
      <w:r>
        <w:rPr>
          <w:rFonts w:hint="eastAsia"/>
          <w:sz w:val="24"/>
        </w:rPr>
        <w:t>2.</w:t>
      </w:r>
      <w:r>
        <w:rPr>
          <w:rFonts w:hint="eastAsia"/>
          <w:sz w:val="24"/>
        </w:rPr>
        <w:t>王道俊，郭文安</w:t>
      </w:r>
      <w:r>
        <w:rPr>
          <w:rFonts w:hint="eastAsia"/>
          <w:sz w:val="24"/>
        </w:rPr>
        <w:t>.</w:t>
      </w:r>
      <w:r>
        <w:rPr>
          <w:rFonts w:hint="eastAsia"/>
          <w:sz w:val="24"/>
        </w:rPr>
        <w:t>教育学（第七版）</w:t>
      </w:r>
      <w:r>
        <w:rPr>
          <w:rFonts w:hint="eastAsia"/>
          <w:sz w:val="24"/>
        </w:rPr>
        <w:t>[M].</w:t>
      </w:r>
      <w:r>
        <w:rPr>
          <w:rFonts w:hint="eastAsia"/>
          <w:sz w:val="24"/>
        </w:rPr>
        <w:t>北京：人民教育出版社，</w:t>
      </w:r>
      <w:r>
        <w:rPr>
          <w:rFonts w:hint="eastAsia"/>
          <w:sz w:val="24"/>
        </w:rPr>
        <w:t>2016</w:t>
      </w:r>
      <w:r>
        <w:rPr>
          <w:rFonts w:hint="eastAsia"/>
          <w:sz w:val="24"/>
        </w:rPr>
        <w:t>年。</w:t>
      </w:r>
    </w:p>
    <w:p w:rsidR="00686CAF" w:rsidRDefault="00F2785A">
      <w:pPr>
        <w:rPr>
          <w:sz w:val="24"/>
        </w:rPr>
      </w:pPr>
      <w:r>
        <w:rPr>
          <w:rFonts w:hint="eastAsia"/>
          <w:sz w:val="24"/>
        </w:rPr>
        <w:t>3.</w:t>
      </w:r>
      <w:r>
        <w:rPr>
          <w:rFonts w:hint="eastAsia"/>
          <w:sz w:val="24"/>
        </w:rPr>
        <w:t>全国十二所重点师范大学</w:t>
      </w:r>
      <w:r>
        <w:rPr>
          <w:rFonts w:hint="eastAsia"/>
          <w:sz w:val="24"/>
        </w:rPr>
        <w:t>.</w:t>
      </w:r>
      <w:r>
        <w:rPr>
          <w:rFonts w:hint="eastAsia"/>
          <w:sz w:val="24"/>
        </w:rPr>
        <w:t>教育学基础</w:t>
      </w:r>
      <w:r>
        <w:rPr>
          <w:rFonts w:hint="eastAsia"/>
          <w:sz w:val="24"/>
        </w:rPr>
        <w:t>[M].</w:t>
      </w:r>
      <w:r>
        <w:rPr>
          <w:rFonts w:hint="eastAsia"/>
          <w:sz w:val="24"/>
        </w:rPr>
        <w:t>北京：教育科学出版社，</w:t>
      </w:r>
      <w:r>
        <w:rPr>
          <w:rFonts w:hint="eastAsia"/>
          <w:sz w:val="24"/>
        </w:rPr>
        <w:t>2002</w:t>
      </w:r>
      <w:r>
        <w:rPr>
          <w:rFonts w:hint="eastAsia"/>
          <w:sz w:val="24"/>
        </w:rPr>
        <w:t>年。</w:t>
      </w:r>
    </w:p>
    <w:p w:rsidR="00686CAF" w:rsidRDefault="00F2785A">
      <w:pPr>
        <w:rPr>
          <w:sz w:val="24"/>
        </w:rPr>
      </w:pPr>
      <w:r>
        <w:rPr>
          <w:rFonts w:hint="eastAsia"/>
          <w:sz w:val="24"/>
        </w:rPr>
        <w:t>4.</w:t>
      </w:r>
      <w:r>
        <w:rPr>
          <w:rFonts w:hint="eastAsia"/>
          <w:sz w:val="24"/>
        </w:rPr>
        <w:t>陈琦，</w:t>
      </w:r>
      <w:proofErr w:type="gramStart"/>
      <w:r>
        <w:rPr>
          <w:rFonts w:hint="eastAsia"/>
          <w:sz w:val="24"/>
        </w:rPr>
        <w:t>刘儒德</w:t>
      </w:r>
      <w:proofErr w:type="gramEnd"/>
      <w:r>
        <w:rPr>
          <w:rFonts w:hint="eastAsia"/>
          <w:sz w:val="24"/>
        </w:rPr>
        <w:t>.</w:t>
      </w:r>
      <w:r>
        <w:rPr>
          <w:rFonts w:hint="eastAsia"/>
          <w:sz w:val="24"/>
        </w:rPr>
        <w:t>当代教育心理学</w:t>
      </w:r>
      <w:r>
        <w:rPr>
          <w:rFonts w:hint="eastAsia"/>
          <w:sz w:val="24"/>
        </w:rPr>
        <w:t>[M].</w:t>
      </w:r>
      <w:r>
        <w:rPr>
          <w:rFonts w:hint="eastAsia"/>
          <w:sz w:val="24"/>
        </w:rPr>
        <w:t>北京：北京师范大学出版社，</w:t>
      </w:r>
      <w:r>
        <w:rPr>
          <w:rFonts w:hint="eastAsia"/>
          <w:sz w:val="24"/>
        </w:rPr>
        <w:t>2019</w:t>
      </w:r>
      <w:r>
        <w:rPr>
          <w:rFonts w:hint="eastAsia"/>
          <w:sz w:val="24"/>
        </w:rPr>
        <w:t>年。</w:t>
      </w:r>
    </w:p>
    <w:p w:rsidR="00686CAF" w:rsidRDefault="00F2785A">
      <w:pPr>
        <w:rPr>
          <w:sz w:val="24"/>
        </w:rPr>
      </w:pPr>
      <w:r>
        <w:rPr>
          <w:rFonts w:hint="eastAsia"/>
          <w:sz w:val="24"/>
        </w:rPr>
        <w:t>5.</w:t>
      </w:r>
      <w:r>
        <w:rPr>
          <w:rFonts w:hint="eastAsia"/>
          <w:sz w:val="24"/>
        </w:rPr>
        <w:t>莫雷</w:t>
      </w:r>
      <w:r>
        <w:rPr>
          <w:rFonts w:hint="eastAsia"/>
          <w:sz w:val="24"/>
        </w:rPr>
        <w:t>.</w:t>
      </w:r>
      <w:r>
        <w:rPr>
          <w:rFonts w:hint="eastAsia"/>
          <w:sz w:val="24"/>
        </w:rPr>
        <w:t>教育心理学</w:t>
      </w:r>
      <w:r>
        <w:rPr>
          <w:rFonts w:hint="eastAsia"/>
          <w:sz w:val="24"/>
        </w:rPr>
        <w:t>[M].</w:t>
      </w:r>
      <w:r>
        <w:rPr>
          <w:rFonts w:hint="eastAsia"/>
          <w:sz w:val="24"/>
        </w:rPr>
        <w:t>北京：教育科学出版社，</w:t>
      </w:r>
      <w:r>
        <w:rPr>
          <w:rFonts w:hint="eastAsia"/>
          <w:sz w:val="24"/>
        </w:rPr>
        <w:t>2010</w:t>
      </w:r>
      <w:r>
        <w:rPr>
          <w:rFonts w:hint="eastAsia"/>
          <w:sz w:val="24"/>
        </w:rPr>
        <w:t>年。</w:t>
      </w:r>
    </w:p>
    <w:p w:rsidR="00686CAF" w:rsidRDefault="00F2785A">
      <w:pPr>
        <w:rPr>
          <w:sz w:val="24"/>
        </w:rPr>
      </w:pPr>
      <w:r>
        <w:rPr>
          <w:rFonts w:hint="eastAsia"/>
          <w:sz w:val="24"/>
        </w:rPr>
        <w:t>6.</w:t>
      </w:r>
      <w:r>
        <w:rPr>
          <w:rFonts w:hint="eastAsia"/>
          <w:sz w:val="24"/>
        </w:rPr>
        <w:t>林崇德</w:t>
      </w:r>
      <w:r>
        <w:rPr>
          <w:rFonts w:hint="eastAsia"/>
          <w:sz w:val="24"/>
        </w:rPr>
        <w:t>.</w:t>
      </w:r>
      <w:r>
        <w:rPr>
          <w:rFonts w:hint="eastAsia"/>
          <w:sz w:val="24"/>
        </w:rPr>
        <w:t>发展心理学</w:t>
      </w:r>
      <w:r>
        <w:rPr>
          <w:rFonts w:hint="eastAsia"/>
          <w:sz w:val="24"/>
        </w:rPr>
        <w:t>[M].</w:t>
      </w:r>
      <w:r>
        <w:rPr>
          <w:rFonts w:hint="eastAsia"/>
          <w:sz w:val="24"/>
        </w:rPr>
        <w:t>杭州：浙江教育出版社，</w:t>
      </w:r>
      <w:r>
        <w:rPr>
          <w:rFonts w:hint="eastAsia"/>
          <w:sz w:val="24"/>
        </w:rPr>
        <w:t>2002</w:t>
      </w:r>
      <w:r>
        <w:rPr>
          <w:rFonts w:hint="eastAsia"/>
          <w:sz w:val="24"/>
        </w:rPr>
        <w:t>年。</w:t>
      </w:r>
    </w:p>
    <w:p w:rsidR="00686CAF" w:rsidRDefault="00F2785A">
      <w:pPr>
        <w:rPr>
          <w:sz w:val="24"/>
        </w:rPr>
      </w:pPr>
      <w:r>
        <w:rPr>
          <w:rFonts w:hint="eastAsia"/>
          <w:sz w:val="24"/>
        </w:rPr>
        <w:t>7.</w:t>
      </w:r>
      <w:r>
        <w:rPr>
          <w:rFonts w:hint="eastAsia"/>
          <w:sz w:val="24"/>
        </w:rPr>
        <w:t>李学农</w:t>
      </w:r>
      <w:r>
        <w:rPr>
          <w:rFonts w:hint="eastAsia"/>
          <w:sz w:val="24"/>
        </w:rPr>
        <w:t>.</w:t>
      </w:r>
      <w:r>
        <w:rPr>
          <w:rFonts w:hint="eastAsia"/>
          <w:sz w:val="24"/>
        </w:rPr>
        <w:t>班级管理</w:t>
      </w:r>
      <w:r>
        <w:rPr>
          <w:rFonts w:hint="eastAsia"/>
          <w:sz w:val="24"/>
        </w:rPr>
        <w:t>[M].</w:t>
      </w:r>
      <w:r>
        <w:rPr>
          <w:rFonts w:hint="eastAsia"/>
          <w:sz w:val="24"/>
        </w:rPr>
        <w:t>北京：高等教育出版社，</w:t>
      </w:r>
      <w:r>
        <w:rPr>
          <w:rFonts w:hint="eastAsia"/>
          <w:sz w:val="24"/>
        </w:rPr>
        <w:t>2004</w:t>
      </w:r>
      <w:r>
        <w:rPr>
          <w:rFonts w:hint="eastAsia"/>
          <w:sz w:val="24"/>
        </w:rPr>
        <w:t>年。</w:t>
      </w:r>
    </w:p>
    <w:p w:rsidR="00686CAF" w:rsidRDefault="00F2785A">
      <w:pPr>
        <w:rPr>
          <w:sz w:val="24"/>
        </w:rPr>
      </w:pPr>
      <w:r>
        <w:rPr>
          <w:rFonts w:hint="eastAsia"/>
          <w:sz w:val="24"/>
        </w:rPr>
        <w:t>8.</w:t>
      </w:r>
      <w:r>
        <w:rPr>
          <w:rFonts w:hint="eastAsia"/>
          <w:sz w:val="24"/>
        </w:rPr>
        <w:t>连榕</w:t>
      </w:r>
      <w:r>
        <w:rPr>
          <w:rFonts w:hint="eastAsia"/>
          <w:sz w:val="24"/>
        </w:rPr>
        <w:t>.</w:t>
      </w:r>
      <w:r>
        <w:rPr>
          <w:rFonts w:hint="eastAsia"/>
          <w:sz w:val="24"/>
        </w:rPr>
        <w:t>教师专业发展与教师职业道德</w:t>
      </w:r>
      <w:r>
        <w:rPr>
          <w:rFonts w:hint="eastAsia"/>
          <w:sz w:val="24"/>
        </w:rPr>
        <w:t>[M].</w:t>
      </w:r>
      <w:r>
        <w:rPr>
          <w:rFonts w:hint="eastAsia"/>
          <w:sz w:val="24"/>
        </w:rPr>
        <w:t>北京：高等教育出版社，</w:t>
      </w:r>
      <w:r>
        <w:rPr>
          <w:rFonts w:hint="eastAsia"/>
          <w:sz w:val="24"/>
        </w:rPr>
        <w:t>2007</w:t>
      </w:r>
      <w:r>
        <w:rPr>
          <w:rFonts w:hint="eastAsia"/>
          <w:sz w:val="24"/>
        </w:rPr>
        <w:t>年。</w:t>
      </w:r>
    </w:p>
    <w:p w:rsidR="00686CAF" w:rsidRDefault="00F2785A">
      <w:pPr>
        <w:rPr>
          <w:sz w:val="24"/>
        </w:rPr>
      </w:pPr>
      <w:r>
        <w:rPr>
          <w:rFonts w:hint="eastAsia"/>
          <w:sz w:val="24"/>
        </w:rPr>
        <w:t>9.</w:t>
      </w:r>
      <w:r>
        <w:rPr>
          <w:rFonts w:hint="eastAsia"/>
          <w:sz w:val="24"/>
        </w:rPr>
        <w:t>卫建国</w:t>
      </w:r>
      <w:r>
        <w:rPr>
          <w:rFonts w:hint="eastAsia"/>
          <w:sz w:val="24"/>
        </w:rPr>
        <w:t>.</w:t>
      </w:r>
      <w:r>
        <w:rPr>
          <w:rFonts w:hint="eastAsia"/>
          <w:sz w:val="24"/>
        </w:rPr>
        <w:t>教育法规与教师道德</w:t>
      </w:r>
      <w:r>
        <w:rPr>
          <w:rFonts w:hint="eastAsia"/>
          <w:sz w:val="24"/>
        </w:rPr>
        <w:t>[M].</w:t>
      </w:r>
      <w:r>
        <w:rPr>
          <w:rFonts w:hint="eastAsia"/>
          <w:sz w:val="24"/>
        </w:rPr>
        <w:t>北京：北京师范大学出版社，</w:t>
      </w:r>
      <w:r>
        <w:rPr>
          <w:rFonts w:hint="eastAsia"/>
          <w:sz w:val="24"/>
        </w:rPr>
        <w:t>2012</w:t>
      </w:r>
      <w:r>
        <w:rPr>
          <w:rFonts w:hint="eastAsia"/>
          <w:sz w:val="24"/>
        </w:rPr>
        <w:t>年。</w:t>
      </w:r>
    </w:p>
    <w:p w:rsidR="00686CAF" w:rsidRDefault="00686CAF"/>
    <w:p w:rsidR="00686CAF" w:rsidRDefault="00F2785A">
      <w:pPr>
        <w:spacing w:line="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noProof/>
          <w:sz w:val="44"/>
          <w:szCs w:val="44"/>
        </w:rPr>
        <w:lastRenderedPageBreak/>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-260350</wp:posOffset>
                </wp:positionV>
                <wp:extent cx="676275" cy="3238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6275" cy="323850"/>
                        </a:xfrm>
                        <a:prstGeom prst="rect">
                          <a:avLst/>
                        </a:prstGeom>
                        <a:noFill/>
                        <a:ln>
                          <a:noFill/>
                        </a:ln>
                      </wps:spPr>
                      <wps:txbx>
                        <w:txbxContent>
                          <w:p w:rsidR="00686CAF" w:rsidRDefault="00F2785A">
                            <w:pPr>
                              <w:rPr>
                                <w:rFonts w:eastAsia="宋体"/>
                              </w:rPr>
                            </w:pPr>
                            <w:r>
                              <w:rPr>
                                <w:rFonts w:hint="eastAsia"/>
                              </w:rPr>
                              <w:t>附件</w:t>
                            </w:r>
                            <w:r>
                              <w:rPr>
                                <w:rFonts w:hint="eastAsia"/>
                              </w:rPr>
                              <w:t>4</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2.45pt;margin-top:-20.5pt;height:25.5pt;width:53.25pt;z-index:251661312;mso-width-relative:page;mso-height-relative:page;" filled="f" stroked="f" coordsize="21600,21600" o:gfxdata="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5byxNUAAAAJ&#10;AQAADwAAAAAAAAABACAAAAAiAAAAZHJzL2Rvd25yZXYueG1sUEsBAhQAFAAAAAgAh07iQEQfWwOt&#10;AQAATQMAAA4AAAAAAAAAAQAgAAAAJAEAAGRycy9lMm9Eb2MueG1sUEsFBgAAAAAGAAYAWQEAAEMF&#10;AAAAAA==&#10;">
                <v:fill on="f" focussize="0,0"/>
                <v:stroke on="f"/>
                <v:imagedata o:title=""/>
                <o:lock v:ext="edit" aspectratio="f"/>
                <v:textbox>
                  <w:txbxContent>
                    <w:p>
                      <w:pPr>
                        <w:rPr>
                          <w:rFonts w:hint="default" w:eastAsia="宋体"/>
                          <w:lang w:val="en-US" w:eastAsia="zh-CN"/>
                        </w:rPr>
                      </w:pPr>
                      <w:r>
                        <w:rPr>
                          <w:rFonts w:hint="eastAsia"/>
                          <w:lang w:eastAsia="zh-CN"/>
                        </w:rPr>
                        <w:t>附件</w:t>
                      </w:r>
                      <w:r>
                        <w:rPr>
                          <w:rFonts w:hint="eastAsia"/>
                          <w:lang w:val="en-US" w:eastAsia="zh-CN"/>
                        </w:rPr>
                        <w:t>4</w:t>
                      </w:r>
                    </w:p>
                  </w:txbxContent>
                </v:textbox>
              </v:shape>
            </w:pict>
          </mc:Fallback>
        </mc:AlternateContent>
      </w:r>
      <w:r>
        <w:rPr>
          <w:rFonts w:ascii="方正小标宋_GBK" w:eastAsia="方正小标宋_GBK" w:hAnsi="方正小标宋_GBK" w:cs="方正小标宋_GBK" w:hint="eastAsia"/>
          <w:sz w:val="44"/>
          <w:szCs w:val="44"/>
        </w:rPr>
        <w:t>海南热带海洋学院师范</w:t>
      </w:r>
      <w:proofErr w:type="gramStart"/>
      <w:r>
        <w:rPr>
          <w:rFonts w:ascii="方正小标宋_GBK" w:eastAsia="方正小标宋_GBK" w:hAnsi="方正小标宋_GBK" w:cs="方正小标宋_GBK" w:hint="eastAsia"/>
          <w:sz w:val="44"/>
          <w:szCs w:val="44"/>
        </w:rPr>
        <w:t>生教师</w:t>
      </w:r>
      <w:proofErr w:type="gramEnd"/>
      <w:r>
        <w:rPr>
          <w:rFonts w:ascii="方正小标宋_GBK" w:eastAsia="方正小标宋_GBK" w:hAnsi="方正小标宋_GBK" w:cs="方正小标宋_GBK" w:hint="eastAsia"/>
          <w:sz w:val="44"/>
          <w:szCs w:val="44"/>
        </w:rPr>
        <w:t>职业能力证书申请表</w:t>
      </w:r>
    </w:p>
    <w:tbl>
      <w:tblPr>
        <w:tblStyle w:val="a7"/>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39"/>
        <w:gridCol w:w="1420"/>
        <w:gridCol w:w="240"/>
        <w:gridCol w:w="780"/>
        <w:gridCol w:w="570"/>
        <w:gridCol w:w="1050"/>
        <w:gridCol w:w="270"/>
        <w:gridCol w:w="2836"/>
        <w:gridCol w:w="1657"/>
      </w:tblGrid>
      <w:tr w:rsidR="00686CAF">
        <w:trPr>
          <w:trHeight w:val="397"/>
          <w:jc w:val="center"/>
        </w:trPr>
        <w:tc>
          <w:tcPr>
            <w:tcW w:w="1139" w:type="dxa"/>
            <w:tcBorders>
              <w:top w:val="single" w:sz="12" w:space="0" w:color="auto"/>
              <w:left w:val="single" w:sz="12" w:space="0" w:color="auto"/>
              <w:bottom w:val="single" w:sz="4"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姓</w:t>
            </w:r>
            <w:r>
              <w:rPr>
                <w:rFonts w:ascii="宋体" w:eastAsia="宋体" w:hAnsi="宋体" w:cs="宋体" w:hint="eastAsia"/>
                <w:b/>
                <w:bCs/>
                <w:szCs w:val="21"/>
              </w:rPr>
              <w:t xml:space="preserve">    </w:t>
            </w:r>
            <w:r>
              <w:rPr>
                <w:rFonts w:ascii="宋体" w:eastAsia="宋体" w:hAnsi="宋体" w:cs="宋体" w:hint="eastAsia"/>
                <w:b/>
                <w:bCs/>
                <w:szCs w:val="21"/>
              </w:rPr>
              <w:t>名</w:t>
            </w:r>
          </w:p>
        </w:tc>
        <w:tc>
          <w:tcPr>
            <w:tcW w:w="1660" w:type="dxa"/>
            <w:gridSpan w:val="2"/>
            <w:tcBorders>
              <w:top w:val="single" w:sz="12" w:space="0" w:color="auto"/>
              <w:left w:val="single" w:sz="4" w:space="0" w:color="auto"/>
              <w:bottom w:val="single" w:sz="4" w:space="0" w:color="auto"/>
              <w:right w:val="single" w:sz="4" w:space="0" w:color="auto"/>
            </w:tcBorders>
            <w:vAlign w:val="center"/>
          </w:tcPr>
          <w:p w:rsidR="00686CAF" w:rsidRDefault="00686CAF">
            <w:pPr>
              <w:jc w:val="center"/>
              <w:rPr>
                <w:rFonts w:ascii="宋体" w:eastAsia="宋体" w:hAnsi="宋体" w:cs="宋体"/>
                <w:b/>
                <w:bCs/>
                <w:szCs w:val="21"/>
              </w:rPr>
            </w:pPr>
          </w:p>
        </w:tc>
        <w:tc>
          <w:tcPr>
            <w:tcW w:w="780" w:type="dxa"/>
            <w:tcBorders>
              <w:top w:val="single" w:sz="12" w:space="0" w:color="auto"/>
              <w:left w:val="single" w:sz="4" w:space="0" w:color="auto"/>
              <w:bottom w:val="single" w:sz="4"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性</w:t>
            </w:r>
            <w:r>
              <w:rPr>
                <w:rFonts w:ascii="宋体" w:eastAsia="宋体" w:hAnsi="宋体" w:cs="宋体" w:hint="eastAsia"/>
                <w:b/>
                <w:bCs/>
                <w:szCs w:val="21"/>
              </w:rPr>
              <w:t xml:space="preserve"> </w:t>
            </w:r>
            <w:r>
              <w:rPr>
                <w:rFonts w:ascii="宋体" w:eastAsia="宋体" w:hAnsi="宋体" w:cs="宋体" w:hint="eastAsia"/>
                <w:b/>
                <w:bCs/>
                <w:szCs w:val="21"/>
              </w:rPr>
              <w:t>别</w:t>
            </w:r>
          </w:p>
        </w:tc>
        <w:tc>
          <w:tcPr>
            <w:tcW w:w="570" w:type="dxa"/>
            <w:tcBorders>
              <w:top w:val="single" w:sz="12" w:space="0" w:color="auto"/>
              <w:left w:val="single" w:sz="4" w:space="0" w:color="auto"/>
              <w:bottom w:val="single" w:sz="4" w:space="0" w:color="auto"/>
              <w:right w:val="single" w:sz="4" w:space="0" w:color="auto"/>
            </w:tcBorders>
            <w:vAlign w:val="center"/>
          </w:tcPr>
          <w:p w:rsidR="00686CAF" w:rsidRDefault="00686CAF">
            <w:pPr>
              <w:jc w:val="center"/>
              <w:rPr>
                <w:rFonts w:ascii="宋体" w:eastAsia="宋体" w:hAnsi="宋体" w:cs="宋体"/>
                <w:b/>
                <w:bCs/>
                <w:szCs w:val="21"/>
              </w:rPr>
            </w:pPr>
          </w:p>
        </w:tc>
        <w:tc>
          <w:tcPr>
            <w:tcW w:w="1320" w:type="dxa"/>
            <w:gridSpan w:val="2"/>
            <w:tcBorders>
              <w:top w:val="single" w:sz="12" w:space="0" w:color="auto"/>
              <w:left w:val="single" w:sz="4" w:space="0" w:color="auto"/>
              <w:bottom w:val="single" w:sz="4"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所在学院</w:t>
            </w:r>
          </w:p>
        </w:tc>
        <w:tc>
          <w:tcPr>
            <w:tcW w:w="2836" w:type="dxa"/>
            <w:tcBorders>
              <w:top w:val="single" w:sz="12" w:space="0" w:color="auto"/>
              <w:left w:val="single" w:sz="4" w:space="0" w:color="auto"/>
              <w:bottom w:val="single" w:sz="4" w:space="0" w:color="auto"/>
              <w:right w:val="single" w:sz="4" w:space="0" w:color="auto"/>
            </w:tcBorders>
            <w:vAlign w:val="center"/>
          </w:tcPr>
          <w:p w:rsidR="00686CAF" w:rsidRDefault="00686CAF">
            <w:pPr>
              <w:jc w:val="center"/>
              <w:rPr>
                <w:rFonts w:ascii="宋体" w:eastAsia="宋体" w:hAnsi="宋体" w:cs="宋体"/>
                <w:b/>
                <w:bCs/>
                <w:szCs w:val="21"/>
              </w:rPr>
            </w:pPr>
          </w:p>
        </w:tc>
        <w:tc>
          <w:tcPr>
            <w:tcW w:w="1657" w:type="dxa"/>
            <w:vMerge w:val="restart"/>
            <w:tcBorders>
              <w:top w:val="single" w:sz="12" w:space="0" w:color="auto"/>
              <w:left w:val="single" w:sz="4" w:space="0" w:color="auto"/>
              <w:right w:val="single" w:sz="12" w:space="0" w:color="auto"/>
            </w:tcBorders>
            <w:vAlign w:val="center"/>
          </w:tcPr>
          <w:p w:rsidR="00686CAF" w:rsidRDefault="00F2785A">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寸</w:t>
            </w:r>
          </w:p>
          <w:p w:rsidR="00686CAF" w:rsidRDefault="00F2785A">
            <w:pPr>
              <w:jc w:val="center"/>
              <w:rPr>
                <w:rFonts w:ascii="宋体" w:eastAsia="宋体" w:hAnsi="宋体" w:cs="宋体"/>
                <w:b/>
                <w:bCs/>
                <w:szCs w:val="21"/>
              </w:rPr>
            </w:pPr>
            <w:r>
              <w:rPr>
                <w:rFonts w:ascii="宋体" w:eastAsia="宋体" w:hAnsi="宋体" w:cs="宋体" w:hint="eastAsia"/>
                <w:szCs w:val="21"/>
              </w:rPr>
              <w:t>白底证件照</w:t>
            </w:r>
          </w:p>
        </w:tc>
      </w:tr>
      <w:tr w:rsidR="00686CAF">
        <w:trPr>
          <w:trHeight w:val="397"/>
          <w:jc w:val="center"/>
        </w:trPr>
        <w:tc>
          <w:tcPr>
            <w:tcW w:w="1139" w:type="dxa"/>
            <w:tcBorders>
              <w:top w:val="single" w:sz="4" w:space="0" w:color="auto"/>
              <w:left w:val="single" w:sz="12" w:space="0" w:color="auto"/>
              <w:bottom w:val="single" w:sz="4"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身份证号</w:t>
            </w:r>
          </w:p>
        </w:tc>
        <w:tc>
          <w:tcPr>
            <w:tcW w:w="3010" w:type="dxa"/>
            <w:gridSpan w:val="4"/>
            <w:tcBorders>
              <w:top w:val="single" w:sz="4" w:space="0" w:color="auto"/>
              <w:left w:val="single" w:sz="4" w:space="0" w:color="auto"/>
              <w:bottom w:val="single" w:sz="4" w:space="0" w:color="auto"/>
              <w:right w:val="single" w:sz="4" w:space="0" w:color="auto"/>
            </w:tcBorders>
            <w:vAlign w:val="center"/>
          </w:tcPr>
          <w:p w:rsidR="00686CAF" w:rsidRDefault="00686CAF">
            <w:pPr>
              <w:jc w:val="center"/>
              <w:rPr>
                <w:rFonts w:ascii="宋体" w:eastAsia="宋体" w:hAnsi="宋体" w:cs="宋体"/>
                <w:b/>
                <w:bCs/>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年级</w:t>
            </w:r>
            <w:r>
              <w:rPr>
                <w:rFonts w:ascii="宋体" w:eastAsia="宋体" w:hAnsi="宋体" w:cs="宋体" w:hint="eastAsia"/>
                <w:b/>
                <w:bCs/>
                <w:szCs w:val="21"/>
              </w:rPr>
              <w:t>专业</w:t>
            </w:r>
          </w:p>
        </w:tc>
        <w:tc>
          <w:tcPr>
            <w:tcW w:w="2836" w:type="dxa"/>
            <w:tcBorders>
              <w:top w:val="single" w:sz="4" w:space="0" w:color="auto"/>
              <w:left w:val="single" w:sz="4" w:space="0" w:color="auto"/>
              <w:bottom w:val="single" w:sz="4" w:space="0" w:color="auto"/>
              <w:right w:val="single" w:sz="4" w:space="0" w:color="auto"/>
            </w:tcBorders>
            <w:vAlign w:val="center"/>
          </w:tcPr>
          <w:p w:rsidR="00686CAF" w:rsidRDefault="00686CAF">
            <w:pPr>
              <w:jc w:val="center"/>
              <w:rPr>
                <w:rFonts w:ascii="宋体" w:eastAsia="宋体" w:hAnsi="宋体" w:cs="宋体"/>
                <w:szCs w:val="21"/>
              </w:rPr>
            </w:pPr>
          </w:p>
        </w:tc>
        <w:tc>
          <w:tcPr>
            <w:tcW w:w="1657" w:type="dxa"/>
            <w:vMerge/>
            <w:tcBorders>
              <w:left w:val="single" w:sz="4" w:space="0" w:color="auto"/>
              <w:right w:val="single" w:sz="12" w:space="0" w:color="auto"/>
            </w:tcBorders>
            <w:vAlign w:val="center"/>
          </w:tcPr>
          <w:p w:rsidR="00686CAF" w:rsidRDefault="00686CAF">
            <w:pPr>
              <w:jc w:val="center"/>
              <w:rPr>
                <w:rFonts w:ascii="宋体" w:eastAsia="宋体" w:hAnsi="宋体" w:cs="宋体"/>
                <w:b/>
                <w:bCs/>
                <w:szCs w:val="21"/>
              </w:rPr>
            </w:pPr>
          </w:p>
        </w:tc>
      </w:tr>
      <w:tr w:rsidR="00686CAF">
        <w:trPr>
          <w:trHeight w:val="397"/>
          <w:jc w:val="center"/>
        </w:trPr>
        <w:tc>
          <w:tcPr>
            <w:tcW w:w="1139" w:type="dxa"/>
            <w:tcBorders>
              <w:top w:val="single" w:sz="4" w:space="0" w:color="auto"/>
              <w:left w:val="single" w:sz="12" w:space="0" w:color="auto"/>
              <w:bottom w:val="single" w:sz="4"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出生日期</w:t>
            </w:r>
          </w:p>
        </w:tc>
        <w:tc>
          <w:tcPr>
            <w:tcW w:w="3010" w:type="dxa"/>
            <w:gridSpan w:val="4"/>
            <w:tcBorders>
              <w:top w:val="single" w:sz="4" w:space="0" w:color="auto"/>
              <w:left w:val="single" w:sz="4" w:space="0" w:color="auto"/>
              <w:bottom w:val="single" w:sz="4" w:space="0" w:color="auto"/>
              <w:right w:val="single" w:sz="4" w:space="0" w:color="auto"/>
            </w:tcBorders>
            <w:vAlign w:val="center"/>
          </w:tcPr>
          <w:p w:rsidR="00686CAF" w:rsidRDefault="00686CAF">
            <w:pPr>
              <w:jc w:val="center"/>
              <w:rPr>
                <w:rFonts w:ascii="宋体" w:eastAsia="宋体" w:hAnsi="宋体" w:cs="宋体"/>
                <w:b/>
                <w:bCs/>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学</w:t>
            </w:r>
            <w:r>
              <w:rPr>
                <w:rFonts w:ascii="宋体" w:eastAsia="宋体" w:hAnsi="宋体" w:cs="宋体" w:hint="eastAsia"/>
                <w:b/>
                <w:bCs/>
                <w:szCs w:val="21"/>
              </w:rPr>
              <w:t xml:space="preserve">    </w:t>
            </w:r>
            <w:r>
              <w:rPr>
                <w:rFonts w:ascii="宋体" w:eastAsia="宋体" w:hAnsi="宋体" w:cs="宋体" w:hint="eastAsia"/>
                <w:b/>
                <w:bCs/>
                <w:szCs w:val="21"/>
              </w:rPr>
              <w:t>号</w:t>
            </w:r>
          </w:p>
        </w:tc>
        <w:tc>
          <w:tcPr>
            <w:tcW w:w="2836" w:type="dxa"/>
            <w:tcBorders>
              <w:top w:val="single" w:sz="4" w:space="0" w:color="auto"/>
              <w:left w:val="single" w:sz="4" w:space="0" w:color="auto"/>
              <w:bottom w:val="single" w:sz="4" w:space="0" w:color="auto"/>
              <w:right w:val="single" w:sz="4" w:space="0" w:color="auto"/>
            </w:tcBorders>
            <w:vAlign w:val="center"/>
          </w:tcPr>
          <w:p w:rsidR="00686CAF" w:rsidRDefault="00686CAF">
            <w:pPr>
              <w:jc w:val="center"/>
              <w:rPr>
                <w:rFonts w:ascii="宋体" w:eastAsia="宋体" w:hAnsi="宋体" w:cs="宋体"/>
                <w:b/>
                <w:bCs/>
                <w:szCs w:val="21"/>
              </w:rPr>
            </w:pPr>
          </w:p>
        </w:tc>
        <w:tc>
          <w:tcPr>
            <w:tcW w:w="1657" w:type="dxa"/>
            <w:vMerge/>
            <w:tcBorders>
              <w:left w:val="single" w:sz="4" w:space="0" w:color="auto"/>
              <w:right w:val="single" w:sz="12" w:space="0" w:color="auto"/>
            </w:tcBorders>
            <w:vAlign w:val="center"/>
          </w:tcPr>
          <w:p w:rsidR="00686CAF" w:rsidRDefault="00686CAF">
            <w:pPr>
              <w:jc w:val="center"/>
              <w:rPr>
                <w:rFonts w:ascii="宋体" w:eastAsia="宋体" w:hAnsi="宋体" w:cs="宋体"/>
                <w:b/>
                <w:bCs/>
                <w:szCs w:val="21"/>
              </w:rPr>
            </w:pPr>
          </w:p>
        </w:tc>
      </w:tr>
      <w:tr w:rsidR="00686CAF">
        <w:trPr>
          <w:trHeight w:val="397"/>
          <w:jc w:val="center"/>
        </w:trPr>
        <w:tc>
          <w:tcPr>
            <w:tcW w:w="1139" w:type="dxa"/>
            <w:tcBorders>
              <w:top w:val="single" w:sz="4" w:space="0" w:color="auto"/>
              <w:left w:val="single" w:sz="12" w:space="0" w:color="auto"/>
              <w:bottom w:val="single" w:sz="4"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学历层次</w:t>
            </w:r>
          </w:p>
        </w:tc>
        <w:tc>
          <w:tcPr>
            <w:tcW w:w="3010" w:type="dxa"/>
            <w:gridSpan w:val="4"/>
            <w:tcBorders>
              <w:top w:val="single" w:sz="4" w:space="0" w:color="auto"/>
              <w:left w:val="single" w:sz="4" w:space="0" w:color="auto"/>
              <w:bottom w:val="single" w:sz="4" w:space="0" w:color="auto"/>
              <w:right w:val="single" w:sz="4" w:space="0" w:color="auto"/>
            </w:tcBorders>
            <w:vAlign w:val="center"/>
          </w:tcPr>
          <w:p w:rsidR="00686CAF" w:rsidRDefault="00686CAF">
            <w:pPr>
              <w:jc w:val="center"/>
              <w:rPr>
                <w:rFonts w:ascii="宋体" w:eastAsia="宋体" w:hAnsi="宋体" w:cs="宋体"/>
                <w:b/>
                <w:bCs/>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联系电话</w:t>
            </w:r>
          </w:p>
        </w:tc>
        <w:tc>
          <w:tcPr>
            <w:tcW w:w="2836" w:type="dxa"/>
            <w:tcBorders>
              <w:top w:val="single" w:sz="4" w:space="0" w:color="auto"/>
              <w:left w:val="single" w:sz="4" w:space="0" w:color="auto"/>
              <w:bottom w:val="single" w:sz="4" w:space="0" w:color="auto"/>
              <w:right w:val="single" w:sz="4" w:space="0" w:color="auto"/>
            </w:tcBorders>
            <w:vAlign w:val="center"/>
          </w:tcPr>
          <w:p w:rsidR="00686CAF" w:rsidRDefault="00686CAF">
            <w:pPr>
              <w:jc w:val="center"/>
              <w:rPr>
                <w:rFonts w:ascii="宋体" w:eastAsia="宋体" w:hAnsi="宋体" w:cs="宋体"/>
                <w:b/>
                <w:bCs/>
                <w:szCs w:val="21"/>
              </w:rPr>
            </w:pPr>
          </w:p>
        </w:tc>
        <w:tc>
          <w:tcPr>
            <w:tcW w:w="1657" w:type="dxa"/>
            <w:vMerge/>
            <w:tcBorders>
              <w:left w:val="single" w:sz="4" w:space="0" w:color="auto"/>
              <w:right w:val="single" w:sz="12" w:space="0" w:color="auto"/>
            </w:tcBorders>
            <w:vAlign w:val="center"/>
          </w:tcPr>
          <w:p w:rsidR="00686CAF" w:rsidRDefault="00686CAF">
            <w:pPr>
              <w:jc w:val="center"/>
              <w:rPr>
                <w:rFonts w:ascii="宋体" w:eastAsia="宋体" w:hAnsi="宋体" w:cs="宋体"/>
                <w:b/>
                <w:bCs/>
                <w:szCs w:val="21"/>
              </w:rPr>
            </w:pPr>
          </w:p>
        </w:tc>
      </w:tr>
      <w:tr w:rsidR="00686CAF">
        <w:trPr>
          <w:trHeight w:val="397"/>
          <w:jc w:val="center"/>
        </w:trPr>
        <w:tc>
          <w:tcPr>
            <w:tcW w:w="9962" w:type="dxa"/>
            <w:gridSpan w:val="9"/>
            <w:tcBorders>
              <w:top w:val="single" w:sz="4" w:space="0" w:color="auto"/>
              <w:left w:val="single" w:sz="12" w:space="0" w:color="auto"/>
              <w:bottom w:val="single" w:sz="4" w:space="0" w:color="auto"/>
              <w:right w:val="single" w:sz="12"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本</w:t>
            </w:r>
            <w:r>
              <w:rPr>
                <w:rFonts w:ascii="宋体" w:eastAsia="宋体" w:hAnsi="宋体" w:cs="宋体" w:hint="eastAsia"/>
                <w:b/>
                <w:bCs/>
                <w:szCs w:val="21"/>
              </w:rPr>
              <w:t xml:space="preserve"> </w:t>
            </w:r>
            <w:r>
              <w:rPr>
                <w:rFonts w:ascii="宋体" w:eastAsia="宋体" w:hAnsi="宋体" w:cs="宋体" w:hint="eastAsia"/>
                <w:b/>
                <w:bCs/>
                <w:szCs w:val="21"/>
              </w:rPr>
              <w:t>人</w:t>
            </w:r>
            <w:r>
              <w:rPr>
                <w:rFonts w:ascii="宋体" w:eastAsia="宋体" w:hAnsi="宋体" w:cs="宋体" w:hint="eastAsia"/>
                <w:b/>
                <w:bCs/>
                <w:szCs w:val="21"/>
              </w:rPr>
              <w:t xml:space="preserve"> </w:t>
            </w:r>
            <w:r>
              <w:rPr>
                <w:rFonts w:ascii="宋体" w:eastAsia="宋体" w:hAnsi="宋体" w:cs="宋体" w:hint="eastAsia"/>
                <w:b/>
                <w:bCs/>
                <w:szCs w:val="21"/>
              </w:rPr>
              <w:t>已</w:t>
            </w:r>
            <w:r>
              <w:rPr>
                <w:rFonts w:ascii="宋体" w:eastAsia="宋体" w:hAnsi="宋体" w:cs="宋体" w:hint="eastAsia"/>
                <w:b/>
                <w:bCs/>
                <w:szCs w:val="21"/>
              </w:rPr>
              <w:t xml:space="preserve"> </w:t>
            </w:r>
            <w:r>
              <w:rPr>
                <w:rFonts w:ascii="宋体" w:eastAsia="宋体" w:hAnsi="宋体" w:cs="宋体" w:hint="eastAsia"/>
                <w:b/>
                <w:bCs/>
                <w:szCs w:val="21"/>
              </w:rPr>
              <w:t>参</w:t>
            </w:r>
            <w:r>
              <w:rPr>
                <w:rFonts w:ascii="宋体" w:eastAsia="宋体" w:hAnsi="宋体" w:cs="宋体" w:hint="eastAsia"/>
                <w:b/>
                <w:bCs/>
                <w:szCs w:val="21"/>
              </w:rPr>
              <w:t xml:space="preserve"> </w:t>
            </w:r>
            <w:r>
              <w:rPr>
                <w:rFonts w:ascii="宋体" w:eastAsia="宋体" w:hAnsi="宋体" w:cs="宋体" w:hint="eastAsia"/>
                <w:b/>
                <w:bCs/>
                <w:szCs w:val="21"/>
              </w:rPr>
              <w:t>加</w:t>
            </w:r>
            <w:r>
              <w:rPr>
                <w:rFonts w:ascii="宋体" w:eastAsia="宋体" w:hAnsi="宋体" w:cs="宋体" w:hint="eastAsia"/>
                <w:b/>
                <w:bCs/>
                <w:szCs w:val="21"/>
              </w:rPr>
              <w:t xml:space="preserve"> </w:t>
            </w:r>
            <w:r>
              <w:rPr>
                <w:rFonts w:ascii="宋体" w:eastAsia="宋体" w:hAnsi="宋体" w:cs="宋体" w:hint="eastAsia"/>
                <w:b/>
                <w:bCs/>
                <w:szCs w:val="21"/>
              </w:rPr>
              <w:t>国</w:t>
            </w:r>
            <w:r>
              <w:rPr>
                <w:rFonts w:ascii="宋体" w:eastAsia="宋体" w:hAnsi="宋体" w:cs="宋体" w:hint="eastAsia"/>
                <w:b/>
                <w:bCs/>
                <w:szCs w:val="21"/>
              </w:rPr>
              <w:t xml:space="preserve"> </w:t>
            </w:r>
            <w:r>
              <w:rPr>
                <w:rFonts w:ascii="宋体" w:eastAsia="宋体" w:hAnsi="宋体" w:cs="宋体" w:hint="eastAsia"/>
                <w:b/>
                <w:bCs/>
                <w:szCs w:val="21"/>
              </w:rPr>
              <w:t>考</w:t>
            </w:r>
            <w:r>
              <w:rPr>
                <w:rFonts w:ascii="宋体" w:eastAsia="宋体" w:hAnsi="宋体" w:cs="宋体" w:hint="eastAsia"/>
                <w:b/>
                <w:bCs/>
                <w:szCs w:val="21"/>
              </w:rPr>
              <w:t xml:space="preserve"> </w:t>
            </w:r>
            <w:r>
              <w:rPr>
                <w:rFonts w:ascii="宋体" w:eastAsia="宋体" w:hAnsi="宋体" w:cs="宋体" w:hint="eastAsia"/>
                <w:b/>
                <w:bCs/>
                <w:szCs w:val="21"/>
              </w:rPr>
              <w:t>情</w:t>
            </w:r>
            <w:r>
              <w:rPr>
                <w:rFonts w:ascii="宋体" w:eastAsia="宋体" w:hAnsi="宋体" w:cs="宋体" w:hint="eastAsia"/>
                <w:b/>
                <w:bCs/>
                <w:szCs w:val="21"/>
              </w:rPr>
              <w:t xml:space="preserve"> </w:t>
            </w:r>
            <w:proofErr w:type="gramStart"/>
            <w:r>
              <w:rPr>
                <w:rFonts w:ascii="宋体" w:eastAsia="宋体" w:hAnsi="宋体" w:cs="宋体" w:hint="eastAsia"/>
                <w:b/>
                <w:bCs/>
                <w:szCs w:val="21"/>
              </w:rPr>
              <w:t>况</w:t>
            </w:r>
            <w:proofErr w:type="gramEnd"/>
          </w:p>
        </w:tc>
      </w:tr>
      <w:tr w:rsidR="00686CAF">
        <w:trPr>
          <w:trHeight w:val="797"/>
          <w:jc w:val="center"/>
        </w:trPr>
        <w:tc>
          <w:tcPr>
            <w:tcW w:w="2559" w:type="dxa"/>
            <w:gridSpan w:val="2"/>
            <w:tcBorders>
              <w:top w:val="single" w:sz="4" w:space="0" w:color="auto"/>
              <w:left w:val="single" w:sz="12" w:space="0" w:color="auto"/>
              <w:bottom w:val="single" w:sz="4" w:space="0" w:color="auto"/>
              <w:right w:val="single" w:sz="4" w:space="0" w:color="auto"/>
            </w:tcBorders>
          </w:tcPr>
          <w:p w:rsidR="00686CAF" w:rsidRDefault="00F2785A">
            <w:pPr>
              <w:rPr>
                <w:rFonts w:ascii="宋体" w:eastAsia="宋体" w:hAnsi="宋体" w:cs="宋体"/>
                <w:b/>
                <w:bCs/>
                <w:szCs w:val="21"/>
              </w:rPr>
            </w:pPr>
            <w:r>
              <w:rPr>
                <w:rFonts w:ascii="宋体" w:eastAsia="宋体" w:hAnsi="宋体" w:cs="宋体" w:hint="eastAsia"/>
                <w:b/>
                <w:bCs/>
                <w:szCs w:val="21"/>
              </w:rPr>
              <w:t>资格种类</w:t>
            </w:r>
            <w:r>
              <w:rPr>
                <w:rFonts w:ascii="宋体" w:hAnsi="宋体" w:cs="宋体" w:hint="eastAsia"/>
                <w:b/>
                <w:bCs/>
                <w:szCs w:val="21"/>
              </w:rPr>
              <w:t>（</w:t>
            </w:r>
            <w:proofErr w:type="gramStart"/>
            <w:r>
              <w:rPr>
                <w:rFonts w:ascii="宋体" w:hAnsi="宋体" w:cs="宋体" w:hint="eastAsia"/>
                <w:b/>
                <w:bCs/>
                <w:szCs w:val="21"/>
              </w:rPr>
              <w:t>任教学</w:t>
            </w:r>
            <w:proofErr w:type="gramEnd"/>
            <w:r>
              <w:rPr>
                <w:rFonts w:ascii="宋体" w:hAnsi="宋体" w:cs="宋体" w:hint="eastAsia"/>
                <w:b/>
                <w:bCs/>
                <w:szCs w:val="21"/>
              </w:rPr>
              <w:t>段）</w:t>
            </w:r>
            <w:r>
              <w:rPr>
                <w:rFonts w:ascii="宋体" w:eastAsia="宋体" w:hAnsi="宋体" w:cs="宋体" w:hint="eastAsia"/>
                <w:b/>
                <w:bCs/>
                <w:szCs w:val="21"/>
              </w:rPr>
              <w:t>：</w:t>
            </w:r>
          </w:p>
          <w:p w:rsidR="00686CAF" w:rsidRDefault="00686CAF">
            <w:pPr>
              <w:rPr>
                <w:rFonts w:ascii="宋体" w:eastAsia="宋体" w:hAnsi="宋体" w:cs="宋体"/>
                <w:b/>
                <w:bCs/>
                <w:szCs w:val="21"/>
              </w:rPr>
            </w:pPr>
          </w:p>
        </w:tc>
        <w:tc>
          <w:tcPr>
            <w:tcW w:w="2640" w:type="dxa"/>
            <w:gridSpan w:val="4"/>
            <w:tcBorders>
              <w:top w:val="single" w:sz="4" w:space="0" w:color="auto"/>
              <w:left w:val="single" w:sz="4" w:space="0" w:color="auto"/>
              <w:bottom w:val="single" w:sz="4" w:space="0" w:color="auto"/>
              <w:right w:val="single" w:sz="4" w:space="0" w:color="auto"/>
            </w:tcBorders>
          </w:tcPr>
          <w:p w:rsidR="00686CAF" w:rsidRDefault="00F2785A">
            <w:pPr>
              <w:rPr>
                <w:rFonts w:ascii="宋体" w:eastAsia="宋体" w:hAnsi="宋体" w:cs="宋体"/>
                <w:b/>
                <w:bCs/>
                <w:szCs w:val="21"/>
              </w:rPr>
            </w:pPr>
            <w:r>
              <w:rPr>
                <w:rFonts w:ascii="宋体" w:eastAsia="宋体" w:hAnsi="宋体" w:cs="宋体" w:hint="eastAsia"/>
                <w:b/>
                <w:bCs/>
                <w:szCs w:val="21"/>
              </w:rPr>
              <w:t>任教学科：</w:t>
            </w:r>
          </w:p>
          <w:p w:rsidR="00686CAF" w:rsidRDefault="00686CAF">
            <w:pPr>
              <w:rPr>
                <w:rFonts w:ascii="宋体" w:eastAsia="宋体" w:hAnsi="宋体" w:cs="宋体"/>
                <w:b/>
                <w:bCs/>
                <w:szCs w:val="21"/>
              </w:rPr>
            </w:pPr>
          </w:p>
        </w:tc>
        <w:tc>
          <w:tcPr>
            <w:tcW w:w="4763" w:type="dxa"/>
            <w:gridSpan w:val="3"/>
            <w:tcBorders>
              <w:top w:val="single" w:sz="4" w:space="0" w:color="auto"/>
              <w:left w:val="single" w:sz="4" w:space="0" w:color="auto"/>
              <w:bottom w:val="single" w:sz="4" w:space="0" w:color="auto"/>
              <w:right w:val="single" w:sz="12" w:space="0" w:color="auto"/>
            </w:tcBorders>
          </w:tcPr>
          <w:p w:rsidR="00686CAF" w:rsidRDefault="00F2785A">
            <w:pPr>
              <w:spacing w:line="288" w:lineRule="auto"/>
              <w:rPr>
                <w:b/>
                <w:bCs/>
              </w:rPr>
            </w:pPr>
            <w:r>
              <w:rPr>
                <w:rFonts w:hint="eastAsia"/>
                <w:b/>
                <w:bCs/>
              </w:rPr>
              <w:t>国家中小学教师资格考试所有笔试科目均合格：</w:t>
            </w:r>
          </w:p>
          <w:p w:rsidR="00686CAF" w:rsidRDefault="00F2785A" w:rsidP="003C14C6">
            <w:pPr>
              <w:spacing w:beforeLines="20" w:before="62" w:line="288" w:lineRule="auto"/>
              <w:ind w:firstLineChars="600" w:firstLine="1260"/>
              <w:rPr>
                <w:b/>
                <w:bCs/>
              </w:rPr>
            </w:pPr>
            <w:r>
              <w:rPr>
                <w:rFonts w:hint="eastAsia"/>
              </w:rPr>
              <w:t>□是</w:t>
            </w:r>
            <w:r>
              <w:rPr>
                <w:rFonts w:hint="eastAsia"/>
              </w:rPr>
              <w:t xml:space="preserve">        </w:t>
            </w:r>
            <w:r>
              <w:rPr>
                <w:rFonts w:hint="eastAsia"/>
              </w:rPr>
              <w:t>□否</w:t>
            </w:r>
          </w:p>
        </w:tc>
      </w:tr>
      <w:tr w:rsidR="00686CAF">
        <w:trPr>
          <w:trHeight w:val="1079"/>
          <w:jc w:val="center"/>
        </w:trPr>
        <w:tc>
          <w:tcPr>
            <w:tcW w:w="9962" w:type="dxa"/>
            <w:gridSpan w:val="9"/>
            <w:tcBorders>
              <w:top w:val="single" w:sz="4" w:space="0" w:color="auto"/>
              <w:left w:val="single" w:sz="12" w:space="0" w:color="auto"/>
              <w:bottom w:val="single" w:sz="4" w:space="0" w:color="auto"/>
              <w:right w:val="single" w:sz="12" w:space="0" w:color="auto"/>
            </w:tcBorders>
          </w:tcPr>
          <w:p w:rsidR="00686CAF" w:rsidRDefault="00F2785A" w:rsidP="003C14C6">
            <w:pPr>
              <w:spacing w:beforeLines="50" w:before="156" w:afterLines="50" w:after="156"/>
              <w:jc w:val="center"/>
              <w:rPr>
                <w:rFonts w:ascii="宋体" w:eastAsia="宋体" w:hAnsi="宋体" w:cs="宋体"/>
                <w:b/>
                <w:bCs/>
                <w:sz w:val="24"/>
                <w:szCs w:val="24"/>
              </w:rPr>
            </w:pPr>
            <w:r>
              <w:rPr>
                <w:rFonts w:ascii="宋体" w:eastAsia="宋体" w:hAnsi="宋体" w:cs="宋体" w:hint="eastAsia"/>
                <w:b/>
                <w:bCs/>
                <w:sz w:val="24"/>
                <w:szCs w:val="24"/>
              </w:rPr>
              <w:t>承</w:t>
            </w:r>
            <w:r>
              <w:rPr>
                <w:rFonts w:ascii="宋体" w:eastAsia="宋体" w:hAnsi="宋体" w:cs="宋体" w:hint="eastAsia"/>
                <w:b/>
                <w:bCs/>
                <w:sz w:val="24"/>
                <w:szCs w:val="24"/>
              </w:rPr>
              <w:t xml:space="preserve"> </w:t>
            </w:r>
            <w:r>
              <w:rPr>
                <w:rFonts w:ascii="宋体" w:eastAsia="宋体" w:hAnsi="宋体" w:cs="宋体" w:hint="eastAsia"/>
                <w:b/>
                <w:bCs/>
                <w:sz w:val="24"/>
                <w:szCs w:val="24"/>
              </w:rPr>
              <w:t>诺</w:t>
            </w:r>
            <w:r>
              <w:rPr>
                <w:rFonts w:ascii="宋体" w:eastAsia="宋体" w:hAnsi="宋体" w:cs="宋体" w:hint="eastAsia"/>
                <w:b/>
                <w:bCs/>
                <w:sz w:val="24"/>
                <w:szCs w:val="24"/>
              </w:rPr>
              <w:t xml:space="preserve"> </w:t>
            </w:r>
            <w:r>
              <w:rPr>
                <w:rFonts w:ascii="宋体" w:eastAsia="宋体" w:hAnsi="宋体" w:cs="宋体" w:hint="eastAsia"/>
                <w:b/>
                <w:bCs/>
                <w:sz w:val="24"/>
                <w:szCs w:val="24"/>
              </w:rPr>
              <w:t>书</w:t>
            </w:r>
          </w:p>
          <w:p w:rsidR="00686CAF" w:rsidRDefault="00F2785A">
            <w:pPr>
              <w:spacing w:line="288" w:lineRule="auto"/>
              <w:ind w:firstLineChars="200" w:firstLine="482"/>
              <w:jc w:val="left"/>
              <w:rPr>
                <w:rFonts w:ascii="宋体" w:eastAsia="宋体" w:hAnsi="宋体" w:cs="宋体"/>
                <w:szCs w:val="21"/>
              </w:rPr>
            </w:pPr>
            <w:r>
              <w:rPr>
                <w:rFonts w:ascii="宋体" w:eastAsia="宋体" w:hAnsi="宋体" w:cs="宋体" w:hint="eastAsia"/>
                <w:b/>
                <w:bCs/>
                <w:sz w:val="24"/>
                <w:szCs w:val="24"/>
              </w:rPr>
              <w:t>本人郑重承诺：</w:t>
            </w:r>
            <w:r>
              <w:rPr>
                <w:rFonts w:ascii="宋体" w:eastAsia="宋体" w:hAnsi="宋体" w:cs="宋体" w:hint="eastAsia"/>
                <w:szCs w:val="21"/>
              </w:rPr>
              <w:t>资格审查所提供的信息及材料真实有效，如有违规违纪、弄虚作假等不良行为，海南师范大学可在任何时候上报县级以上人民政府教育行政部门撤销本人的教师资格，一切责任由本人自负。</w:t>
            </w:r>
          </w:p>
          <w:p w:rsidR="00686CAF" w:rsidRDefault="00686CAF">
            <w:pPr>
              <w:jc w:val="left"/>
              <w:rPr>
                <w:rFonts w:ascii="宋体" w:eastAsia="宋体" w:hAnsi="宋体" w:cs="宋体"/>
                <w:szCs w:val="21"/>
              </w:rPr>
            </w:pPr>
          </w:p>
          <w:p w:rsidR="00686CAF" w:rsidRDefault="00F2785A">
            <w:pPr>
              <w:ind w:firstLineChars="2900" w:firstLine="6090"/>
              <w:jc w:val="left"/>
              <w:rPr>
                <w:rFonts w:ascii="宋体" w:eastAsia="宋体" w:hAnsi="宋体" w:cs="宋体"/>
                <w:szCs w:val="21"/>
              </w:rPr>
            </w:pPr>
            <w:r>
              <w:rPr>
                <w:rFonts w:ascii="宋体" w:eastAsia="宋体" w:hAnsi="宋体" w:cs="宋体" w:hint="eastAsia"/>
                <w:szCs w:val="21"/>
              </w:rPr>
              <w:t>承诺人：</w:t>
            </w: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r>
              <w:rPr>
                <w:rFonts w:ascii="宋体" w:eastAsia="宋体" w:hAnsi="宋体" w:cs="宋体" w:hint="eastAsia"/>
                <w:szCs w:val="21"/>
              </w:rPr>
              <w:t xml:space="preserve">   </w:t>
            </w:r>
          </w:p>
        </w:tc>
      </w:tr>
      <w:tr w:rsidR="00686CAF">
        <w:trPr>
          <w:trHeight w:val="2974"/>
          <w:jc w:val="center"/>
        </w:trPr>
        <w:tc>
          <w:tcPr>
            <w:tcW w:w="1139" w:type="dxa"/>
            <w:tcBorders>
              <w:top w:val="single" w:sz="12" w:space="0" w:color="auto"/>
              <w:left w:val="single" w:sz="12" w:space="0" w:color="auto"/>
              <w:right w:val="single" w:sz="4"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学</w:t>
            </w:r>
          </w:p>
          <w:p w:rsidR="00686CAF" w:rsidRDefault="00F2785A">
            <w:pPr>
              <w:jc w:val="center"/>
              <w:rPr>
                <w:rFonts w:ascii="宋体" w:eastAsia="宋体" w:hAnsi="宋体" w:cs="宋体"/>
                <w:b/>
                <w:bCs/>
                <w:szCs w:val="21"/>
              </w:rPr>
            </w:pPr>
            <w:r>
              <w:rPr>
                <w:rFonts w:ascii="宋体" w:eastAsia="宋体" w:hAnsi="宋体" w:cs="宋体" w:hint="eastAsia"/>
                <w:b/>
                <w:bCs/>
                <w:szCs w:val="21"/>
              </w:rPr>
              <w:t>院</w:t>
            </w:r>
          </w:p>
          <w:p w:rsidR="00686CAF" w:rsidRDefault="00F2785A">
            <w:pPr>
              <w:jc w:val="center"/>
              <w:rPr>
                <w:rFonts w:ascii="宋体" w:eastAsia="宋体" w:hAnsi="宋体" w:cs="宋体"/>
                <w:b/>
                <w:bCs/>
                <w:szCs w:val="21"/>
              </w:rPr>
            </w:pPr>
            <w:r>
              <w:rPr>
                <w:rFonts w:ascii="宋体" w:eastAsia="宋体" w:hAnsi="宋体" w:cs="宋体" w:hint="eastAsia"/>
                <w:b/>
                <w:bCs/>
                <w:szCs w:val="21"/>
              </w:rPr>
              <w:t>审</w:t>
            </w:r>
          </w:p>
          <w:p w:rsidR="00686CAF" w:rsidRDefault="00F2785A">
            <w:pPr>
              <w:jc w:val="center"/>
              <w:rPr>
                <w:rFonts w:ascii="宋体" w:eastAsia="宋体" w:hAnsi="宋体" w:cs="宋体"/>
                <w:b/>
                <w:bCs/>
                <w:szCs w:val="21"/>
              </w:rPr>
            </w:pPr>
            <w:r>
              <w:rPr>
                <w:rFonts w:ascii="宋体" w:eastAsia="宋体" w:hAnsi="宋体" w:cs="宋体" w:hint="eastAsia"/>
                <w:b/>
                <w:bCs/>
                <w:szCs w:val="21"/>
              </w:rPr>
              <w:t>核</w:t>
            </w:r>
          </w:p>
          <w:p w:rsidR="00686CAF" w:rsidRDefault="00F2785A">
            <w:pPr>
              <w:jc w:val="center"/>
              <w:rPr>
                <w:rFonts w:ascii="宋体" w:eastAsia="宋体" w:hAnsi="宋体" w:cs="宋体"/>
                <w:b/>
                <w:bCs/>
                <w:szCs w:val="21"/>
              </w:rPr>
            </w:pPr>
            <w:r>
              <w:rPr>
                <w:rFonts w:ascii="宋体" w:eastAsia="宋体" w:hAnsi="宋体" w:cs="宋体" w:hint="eastAsia"/>
                <w:b/>
                <w:bCs/>
                <w:szCs w:val="21"/>
              </w:rPr>
              <w:t>意</w:t>
            </w:r>
          </w:p>
          <w:p w:rsidR="00686CAF" w:rsidRDefault="00F2785A">
            <w:pPr>
              <w:jc w:val="center"/>
              <w:rPr>
                <w:rFonts w:ascii="宋体" w:eastAsia="宋体" w:hAnsi="宋体" w:cs="宋体"/>
                <w:b/>
                <w:bCs/>
                <w:szCs w:val="21"/>
              </w:rPr>
            </w:pPr>
            <w:r>
              <w:rPr>
                <w:rFonts w:ascii="宋体" w:eastAsia="宋体" w:hAnsi="宋体" w:cs="宋体" w:hint="eastAsia"/>
                <w:b/>
                <w:bCs/>
                <w:szCs w:val="21"/>
              </w:rPr>
              <w:t>见</w:t>
            </w:r>
          </w:p>
        </w:tc>
        <w:tc>
          <w:tcPr>
            <w:tcW w:w="8823" w:type="dxa"/>
            <w:gridSpan w:val="8"/>
            <w:tcBorders>
              <w:top w:val="single" w:sz="12" w:space="0" w:color="auto"/>
              <w:left w:val="single" w:sz="4" w:space="0" w:color="auto"/>
              <w:right w:val="single" w:sz="12" w:space="0" w:color="auto"/>
            </w:tcBorders>
          </w:tcPr>
          <w:p w:rsidR="00686CAF" w:rsidRDefault="00F2785A" w:rsidP="003C14C6">
            <w:pPr>
              <w:spacing w:beforeLines="50" w:before="156"/>
              <w:ind w:firstLineChars="100" w:firstLine="210"/>
              <w:rPr>
                <w:rFonts w:ascii="宋体" w:eastAsia="宋体" w:hAnsi="宋体" w:cs="宋体"/>
                <w:b/>
                <w:bCs/>
                <w:szCs w:val="21"/>
              </w:rPr>
            </w:pPr>
            <w:r>
              <w:rPr>
                <w:rFonts w:ascii="宋体" w:eastAsia="宋体" w:hAnsi="宋体" w:cs="宋体" w:hint="eastAsia"/>
                <w:szCs w:val="21"/>
              </w:rPr>
              <w:t>培养过程性</w:t>
            </w:r>
            <w:r>
              <w:rPr>
                <w:rFonts w:ascii="宋体" w:hAnsi="宋体" w:cs="宋体" w:hint="eastAsia"/>
                <w:szCs w:val="21"/>
              </w:rPr>
              <w:t>考核审核情况：</w:t>
            </w:r>
          </w:p>
          <w:p w:rsidR="00686CAF" w:rsidRDefault="00686CAF">
            <w:pPr>
              <w:rPr>
                <w:rFonts w:ascii="宋体" w:eastAsia="宋体" w:hAnsi="宋体" w:cs="宋体"/>
                <w:b/>
                <w:bCs/>
                <w:szCs w:val="21"/>
              </w:rPr>
            </w:pPr>
          </w:p>
          <w:p w:rsidR="00686CAF" w:rsidRDefault="00686CAF">
            <w:pPr>
              <w:rPr>
                <w:rFonts w:ascii="宋体" w:eastAsia="宋体" w:hAnsi="宋体" w:cs="宋体"/>
                <w:b/>
                <w:bCs/>
                <w:szCs w:val="21"/>
              </w:rPr>
            </w:pPr>
          </w:p>
          <w:p w:rsidR="00686CAF" w:rsidRDefault="00F2785A">
            <w:pPr>
              <w:ind w:firstLineChars="100" w:firstLine="210"/>
              <w:rPr>
                <w:rFonts w:ascii="宋体" w:eastAsia="宋体" w:hAnsi="宋体" w:cs="宋体"/>
                <w:szCs w:val="21"/>
              </w:rPr>
            </w:pPr>
            <w:r>
              <w:rPr>
                <w:rFonts w:ascii="宋体" w:eastAsia="宋体" w:hAnsi="宋体" w:cs="宋体" w:hint="eastAsia"/>
                <w:szCs w:val="21"/>
              </w:rPr>
              <w:t>教师职业能力测试</w:t>
            </w:r>
            <w:r>
              <w:rPr>
                <w:rFonts w:ascii="宋体" w:hAnsi="宋体" w:cs="宋体" w:hint="eastAsia"/>
                <w:szCs w:val="21"/>
              </w:rPr>
              <w:t>成绩</w:t>
            </w:r>
            <w:r>
              <w:rPr>
                <w:rFonts w:ascii="宋体" w:eastAsia="宋体" w:hAnsi="宋体" w:cs="宋体" w:hint="eastAsia"/>
                <w:szCs w:val="21"/>
              </w:rPr>
              <w:t>：</w:t>
            </w:r>
          </w:p>
          <w:p w:rsidR="00686CAF" w:rsidRDefault="00F2785A">
            <w:pPr>
              <w:ind w:firstLineChars="100" w:firstLine="210"/>
              <w:rPr>
                <w:rFonts w:ascii="宋体" w:eastAsia="宋体" w:hAnsi="宋体" w:cs="宋体"/>
                <w:szCs w:val="21"/>
              </w:rPr>
            </w:pPr>
            <w:r>
              <w:rPr>
                <w:rFonts w:ascii="宋体" w:eastAsia="宋体" w:hAnsi="宋体" w:cs="宋体" w:hint="eastAsia"/>
                <w:szCs w:val="21"/>
              </w:rPr>
              <w:t xml:space="preserve">   </w:t>
            </w:r>
          </w:p>
          <w:p w:rsidR="00686CAF" w:rsidRDefault="00686CAF">
            <w:pPr>
              <w:ind w:firstLineChars="100" w:firstLine="210"/>
              <w:rPr>
                <w:rFonts w:ascii="宋体" w:eastAsia="宋体" w:hAnsi="宋体" w:cs="宋体"/>
                <w:szCs w:val="21"/>
              </w:rPr>
            </w:pPr>
          </w:p>
          <w:p w:rsidR="00686CAF" w:rsidRDefault="00F2785A">
            <w:pPr>
              <w:jc w:val="center"/>
              <w:rPr>
                <w:rFonts w:ascii="宋体" w:eastAsia="宋体" w:hAnsi="宋体" w:cs="宋体"/>
                <w:szCs w:val="21"/>
              </w:rPr>
            </w:pPr>
            <w:r>
              <w:rPr>
                <w:rFonts w:ascii="宋体" w:eastAsia="宋体" w:hAnsi="宋体" w:cs="宋体" w:hint="eastAsia"/>
                <w:szCs w:val="21"/>
              </w:rPr>
              <w:t>院长签字</w:t>
            </w:r>
            <w:r>
              <w:rPr>
                <w:rFonts w:ascii="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加盖公章</w:t>
            </w:r>
          </w:p>
          <w:p w:rsidR="00686CAF" w:rsidRDefault="00F2785A">
            <w:pPr>
              <w:jc w:val="center"/>
              <w:rPr>
                <w:rFonts w:ascii="宋体" w:eastAsia="宋体" w:hAnsi="宋体" w:cs="宋体"/>
                <w:szCs w:val="21"/>
              </w:rPr>
            </w:pPr>
            <w:r>
              <w:rPr>
                <w:rFonts w:ascii="宋体" w:eastAsia="宋体" w:hAnsi="宋体" w:cs="宋体" w:hint="eastAsia"/>
                <w:szCs w:val="21"/>
              </w:rPr>
              <w:t xml:space="preserve"> </w:t>
            </w:r>
          </w:p>
          <w:p w:rsidR="00686CAF" w:rsidRDefault="00F2785A">
            <w:pPr>
              <w:rPr>
                <w:rFonts w:ascii="宋体" w:eastAsia="宋体" w:hAnsi="宋体" w:cs="宋体"/>
                <w:b/>
                <w:bCs/>
                <w:szCs w:val="21"/>
              </w:rPr>
            </w:pP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p>
        </w:tc>
      </w:tr>
      <w:tr w:rsidR="00686CAF">
        <w:trPr>
          <w:trHeight w:val="2415"/>
          <w:jc w:val="center"/>
        </w:trPr>
        <w:tc>
          <w:tcPr>
            <w:tcW w:w="1139" w:type="dxa"/>
            <w:tcBorders>
              <w:left w:val="single" w:sz="12" w:space="0" w:color="auto"/>
              <w:bottom w:val="single" w:sz="12" w:space="0" w:color="auto"/>
            </w:tcBorders>
            <w:vAlign w:val="center"/>
          </w:tcPr>
          <w:p w:rsidR="00686CAF" w:rsidRDefault="00F2785A">
            <w:pPr>
              <w:jc w:val="center"/>
              <w:rPr>
                <w:rFonts w:ascii="宋体" w:eastAsia="宋体" w:hAnsi="宋体" w:cs="宋体"/>
                <w:b/>
                <w:bCs/>
                <w:szCs w:val="21"/>
              </w:rPr>
            </w:pPr>
            <w:r>
              <w:rPr>
                <w:rFonts w:ascii="宋体" w:eastAsia="宋体" w:hAnsi="宋体" w:cs="宋体" w:hint="eastAsia"/>
                <w:b/>
                <w:bCs/>
                <w:szCs w:val="21"/>
              </w:rPr>
              <w:t>教务处</w:t>
            </w:r>
            <w:r>
              <w:rPr>
                <w:rFonts w:ascii="宋体" w:eastAsia="宋体" w:hAnsi="宋体" w:cs="宋体" w:hint="eastAsia"/>
                <w:b/>
                <w:bCs/>
                <w:szCs w:val="21"/>
              </w:rPr>
              <w:t>/</w:t>
            </w:r>
          </w:p>
          <w:p w:rsidR="00686CAF" w:rsidRDefault="00F2785A">
            <w:pPr>
              <w:jc w:val="center"/>
              <w:rPr>
                <w:rFonts w:ascii="宋体" w:eastAsia="宋体" w:hAnsi="宋体" w:cs="宋体"/>
                <w:b/>
                <w:bCs/>
                <w:szCs w:val="21"/>
              </w:rPr>
            </w:pPr>
            <w:r>
              <w:rPr>
                <w:rFonts w:ascii="宋体" w:eastAsia="宋体" w:hAnsi="宋体" w:cs="宋体" w:hint="eastAsia"/>
                <w:b/>
                <w:bCs/>
                <w:szCs w:val="21"/>
              </w:rPr>
              <w:t>研究生院</w:t>
            </w:r>
          </w:p>
          <w:p w:rsidR="00686CAF" w:rsidRDefault="00F2785A">
            <w:pPr>
              <w:jc w:val="center"/>
              <w:rPr>
                <w:rFonts w:ascii="宋体" w:eastAsia="宋体" w:hAnsi="宋体" w:cs="宋体"/>
                <w:b/>
                <w:bCs/>
                <w:szCs w:val="21"/>
              </w:rPr>
            </w:pPr>
            <w:r>
              <w:rPr>
                <w:rFonts w:ascii="宋体" w:eastAsia="宋体" w:hAnsi="宋体" w:cs="宋体" w:hint="eastAsia"/>
                <w:b/>
                <w:bCs/>
                <w:szCs w:val="21"/>
              </w:rPr>
              <w:t>审核意见</w:t>
            </w:r>
          </w:p>
        </w:tc>
        <w:tc>
          <w:tcPr>
            <w:tcW w:w="8823" w:type="dxa"/>
            <w:gridSpan w:val="8"/>
            <w:tcBorders>
              <w:bottom w:val="single" w:sz="12" w:space="0" w:color="auto"/>
              <w:right w:val="single" w:sz="12" w:space="0" w:color="auto"/>
            </w:tcBorders>
          </w:tcPr>
          <w:p w:rsidR="00686CAF" w:rsidRDefault="00686CAF">
            <w:pPr>
              <w:rPr>
                <w:rFonts w:ascii="宋体" w:eastAsia="宋体" w:hAnsi="宋体" w:cs="宋体"/>
                <w:b/>
                <w:bCs/>
                <w:szCs w:val="21"/>
              </w:rPr>
            </w:pPr>
          </w:p>
          <w:p w:rsidR="00686CAF" w:rsidRDefault="00686CAF">
            <w:pPr>
              <w:jc w:val="center"/>
              <w:rPr>
                <w:rFonts w:ascii="宋体" w:eastAsia="宋体" w:hAnsi="宋体" w:cs="宋体"/>
                <w:b/>
                <w:bCs/>
                <w:szCs w:val="21"/>
              </w:rPr>
            </w:pPr>
          </w:p>
          <w:p w:rsidR="00686CAF" w:rsidRDefault="00686CAF">
            <w:pPr>
              <w:rPr>
                <w:rFonts w:ascii="宋体" w:eastAsia="宋体" w:hAnsi="宋体" w:cs="宋体"/>
                <w:b/>
                <w:bCs/>
                <w:szCs w:val="21"/>
              </w:rPr>
            </w:pPr>
          </w:p>
          <w:p w:rsidR="00686CAF" w:rsidRDefault="00686CAF">
            <w:pPr>
              <w:jc w:val="center"/>
              <w:rPr>
                <w:rFonts w:ascii="宋体" w:eastAsia="宋体" w:hAnsi="宋体" w:cs="宋体"/>
                <w:b/>
                <w:bCs/>
                <w:szCs w:val="21"/>
              </w:rPr>
            </w:pPr>
          </w:p>
          <w:p w:rsidR="00686CAF" w:rsidRDefault="00F2785A">
            <w:pPr>
              <w:jc w:val="center"/>
              <w:rPr>
                <w:rFonts w:ascii="宋体" w:eastAsia="宋体" w:hAnsi="宋体" w:cs="宋体"/>
                <w:szCs w:val="21"/>
              </w:rPr>
            </w:pPr>
            <w:r>
              <w:rPr>
                <w:rFonts w:ascii="宋体" w:eastAsia="宋体" w:hAnsi="宋体" w:cs="宋体" w:hint="eastAsia"/>
                <w:b/>
                <w:bCs/>
                <w:szCs w:val="21"/>
              </w:rPr>
              <w:t xml:space="preserve">      </w:t>
            </w:r>
            <w:r>
              <w:rPr>
                <w:rFonts w:ascii="宋体" w:eastAsia="宋体" w:hAnsi="宋体" w:cs="宋体" w:hint="eastAsia"/>
                <w:szCs w:val="21"/>
              </w:rPr>
              <w:t xml:space="preserve">                                           </w:t>
            </w:r>
            <w:r>
              <w:rPr>
                <w:rFonts w:ascii="宋体" w:hAnsi="宋体" w:cs="宋体" w:hint="eastAsia"/>
                <w:szCs w:val="21"/>
              </w:rPr>
              <w:t xml:space="preserve">  </w:t>
            </w:r>
            <w:r>
              <w:rPr>
                <w:rFonts w:ascii="宋体" w:eastAsia="宋体" w:hAnsi="宋体" w:cs="宋体" w:hint="eastAsia"/>
                <w:szCs w:val="21"/>
              </w:rPr>
              <w:t>加盖公章</w:t>
            </w:r>
          </w:p>
          <w:p w:rsidR="00686CAF" w:rsidRDefault="00F2785A">
            <w:pPr>
              <w:jc w:val="center"/>
              <w:rPr>
                <w:rFonts w:ascii="宋体" w:eastAsia="宋体" w:hAnsi="宋体" w:cs="宋体"/>
                <w:szCs w:val="21"/>
              </w:rPr>
            </w:pPr>
            <w:r>
              <w:rPr>
                <w:rFonts w:ascii="宋体" w:eastAsia="宋体" w:hAnsi="宋体" w:cs="宋体" w:hint="eastAsia"/>
                <w:szCs w:val="21"/>
              </w:rPr>
              <w:t xml:space="preserve"> </w:t>
            </w:r>
          </w:p>
          <w:p w:rsidR="00686CAF" w:rsidRDefault="00F2785A">
            <w:pPr>
              <w:jc w:val="center"/>
              <w:rPr>
                <w:rFonts w:ascii="宋体" w:eastAsia="宋体" w:hAnsi="宋体" w:cs="宋体"/>
                <w:b/>
                <w:bCs/>
                <w:szCs w:val="21"/>
              </w:rPr>
            </w:pP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p>
        </w:tc>
      </w:tr>
    </w:tbl>
    <w:p w:rsidR="00686CAF" w:rsidRDefault="00F2785A" w:rsidP="00686CAF">
      <w:pPr>
        <w:spacing w:beforeLines="20" w:before="62"/>
        <w:rPr>
          <w:rFonts w:ascii="仿宋_GB2312" w:eastAsia="仿宋_GB2312"/>
          <w:sz w:val="28"/>
          <w:szCs w:val="28"/>
          <w:u w:val="single"/>
        </w:rPr>
      </w:pPr>
      <w:r>
        <w:rPr>
          <w:rFonts w:hint="eastAsia"/>
          <w:color w:val="FF0000"/>
        </w:rPr>
        <w:t>注：</w:t>
      </w:r>
      <w:r>
        <w:rPr>
          <w:rFonts w:hint="eastAsia"/>
        </w:rPr>
        <w:t>已经参加了国家中小学教师资格考试笔试并且所有笔试科目均取得合格成绩的教育类研究生和公费师范生，如其参加的笔试学段和科目与所学专业培养目标一致，可申请免考教师职业能力测试，申请时须提交中国教师资格网成绩证明，经过审核符合免考条件者，可视为教师职业能力测试合格，成绩记载为“合格”。</w:t>
      </w:r>
    </w:p>
    <w:sectPr w:rsidR="00686C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5A" w:rsidRDefault="00F2785A" w:rsidP="003C14C6">
      <w:r>
        <w:separator/>
      </w:r>
    </w:p>
  </w:endnote>
  <w:endnote w:type="continuationSeparator" w:id="0">
    <w:p w:rsidR="00F2785A" w:rsidRDefault="00F2785A" w:rsidP="003C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仿宋_GB2312">
    <w:altName w:val="微软雅黑"/>
    <w:charset w:val="86"/>
    <w:family w:val="auto"/>
    <w:pitch w:val="default"/>
    <w:sig w:usb0="00000000" w:usb1="00000000" w:usb2="00000012"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方正仿宋简体">
    <w:altName w:val="微软雅黑"/>
    <w:charset w:val="00"/>
    <w:family w:val="auto"/>
    <w:pitch w:val="default"/>
  </w:font>
  <w:font w:name="方正小标宋_GBK">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5A" w:rsidRDefault="00F2785A" w:rsidP="003C14C6">
      <w:r>
        <w:separator/>
      </w:r>
    </w:p>
  </w:footnote>
  <w:footnote w:type="continuationSeparator" w:id="0">
    <w:p w:rsidR="00F2785A" w:rsidRDefault="00F2785A" w:rsidP="003C1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3D84B"/>
    <w:multiLevelType w:val="singleLevel"/>
    <w:tmpl w:val="EBF3D84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0"/>
  <w:drawingGridHorizontalSpacing w:val="105"/>
  <w:drawingGridVerticalSpacing w:val="156"/>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3NGEyM2M5ODlhOWYyYTc0ZTAzNTc1YjA0ZDA4ZDgifQ=="/>
  </w:docVars>
  <w:rsids>
    <w:rsidRoot w:val="00011906"/>
    <w:rsid w:val="00011906"/>
    <w:rsid w:val="00041B33"/>
    <w:rsid w:val="000F4E8F"/>
    <w:rsid w:val="001164B8"/>
    <w:rsid w:val="00160CD8"/>
    <w:rsid w:val="001C176D"/>
    <w:rsid w:val="00204401"/>
    <w:rsid w:val="00211742"/>
    <w:rsid w:val="00357E79"/>
    <w:rsid w:val="003863BB"/>
    <w:rsid w:val="003C14C6"/>
    <w:rsid w:val="00404F84"/>
    <w:rsid w:val="00435638"/>
    <w:rsid w:val="00510DCB"/>
    <w:rsid w:val="0054685F"/>
    <w:rsid w:val="005C0773"/>
    <w:rsid w:val="005C6F44"/>
    <w:rsid w:val="005D28FC"/>
    <w:rsid w:val="005E6C22"/>
    <w:rsid w:val="0061146F"/>
    <w:rsid w:val="00670C44"/>
    <w:rsid w:val="00686CAF"/>
    <w:rsid w:val="0078790C"/>
    <w:rsid w:val="008A6596"/>
    <w:rsid w:val="00935F42"/>
    <w:rsid w:val="00A14030"/>
    <w:rsid w:val="00AC0CBA"/>
    <w:rsid w:val="00CA12DB"/>
    <w:rsid w:val="00F10B6F"/>
    <w:rsid w:val="00F2620B"/>
    <w:rsid w:val="00F2785A"/>
    <w:rsid w:val="00F95529"/>
    <w:rsid w:val="01463554"/>
    <w:rsid w:val="01CB0D90"/>
    <w:rsid w:val="03B47A96"/>
    <w:rsid w:val="07103062"/>
    <w:rsid w:val="07B45B1F"/>
    <w:rsid w:val="08E94053"/>
    <w:rsid w:val="0B6E14CC"/>
    <w:rsid w:val="0B791FAD"/>
    <w:rsid w:val="0BE31B85"/>
    <w:rsid w:val="0C4575CC"/>
    <w:rsid w:val="0D925062"/>
    <w:rsid w:val="0E737DEA"/>
    <w:rsid w:val="0F6E47EC"/>
    <w:rsid w:val="14E60A09"/>
    <w:rsid w:val="17841FF8"/>
    <w:rsid w:val="18925184"/>
    <w:rsid w:val="1C9F737C"/>
    <w:rsid w:val="1DF4320D"/>
    <w:rsid w:val="1E83273E"/>
    <w:rsid w:val="1FF42E04"/>
    <w:rsid w:val="215D0C3B"/>
    <w:rsid w:val="22E42258"/>
    <w:rsid w:val="25ED682D"/>
    <w:rsid w:val="26780A86"/>
    <w:rsid w:val="2819015A"/>
    <w:rsid w:val="28326943"/>
    <w:rsid w:val="28A469DA"/>
    <w:rsid w:val="2955748B"/>
    <w:rsid w:val="29DD2A1D"/>
    <w:rsid w:val="2C0A0386"/>
    <w:rsid w:val="2C814E51"/>
    <w:rsid w:val="2D1916BE"/>
    <w:rsid w:val="2EA145DC"/>
    <w:rsid w:val="2F055157"/>
    <w:rsid w:val="2F234E09"/>
    <w:rsid w:val="2F2D6CE7"/>
    <w:rsid w:val="2F556110"/>
    <w:rsid w:val="30CE51B3"/>
    <w:rsid w:val="31A0241D"/>
    <w:rsid w:val="31C60A67"/>
    <w:rsid w:val="327B119E"/>
    <w:rsid w:val="342721A1"/>
    <w:rsid w:val="370F6C43"/>
    <w:rsid w:val="37FA5416"/>
    <w:rsid w:val="382D3AFF"/>
    <w:rsid w:val="3C3454D5"/>
    <w:rsid w:val="3C9C1AEB"/>
    <w:rsid w:val="408F7602"/>
    <w:rsid w:val="429316B1"/>
    <w:rsid w:val="42B61B01"/>
    <w:rsid w:val="42F53EA0"/>
    <w:rsid w:val="44410480"/>
    <w:rsid w:val="44636958"/>
    <w:rsid w:val="44872D22"/>
    <w:rsid w:val="44B97393"/>
    <w:rsid w:val="460970E4"/>
    <w:rsid w:val="4A6E1E90"/>
    <w:rsid w:val="4C3B6D84"/>
    <w:rsid w:val="4E10625A"/>
    <w:rsid w:val="4E4F2B35"/>
    <w:rsid w:val="4E8421FF"/>
    <w:rsid w:val="558D57C8"/>
    <w:rsid w:val="55FB0EE1"/>
    <w:rsid w:val="57B37EAE"/>
    <w:rsid w:val="580344EB"/>
    <w:rsid w:val="58B43CD6"/>
    <w:rsid w:val="59183081"/>
    <w:rsid w:val="59463CAB"/>
    <w:rsid w:val="599E1652"/>
    <w:rsid w:val="5CDA3B5A"/>
    <w:rsid w:val="5E5423E3"/>
    <w:rsid w:val="5F993C4C"/>
    <w:rsid w:val="619A6086"/>
    <w:rsid w:val="61C45B35"/>
    <w:rsid w:val="62AD05C6"/>
    <w:rsid w:val="62BD3076"/>
    <w:rsid w:val="6358481B"/>
    <w:rsid w:val="67E7025C"/>
    <w:rsid w:val="681252D9"/>
    <w:rsid w:val="6A1B7D13"/>
    <w:rsid w:val="6A407915"/>
    <w:rsid w:val="6A4534EB"/>
    <w:rsid w:val="6B174430"/>
    <w:rsid w:val="6BFD3496"/>
    <w:rsid w:val="6C1C159E"/>
    <w:rsid w:val="6C8B6B0A"/>
    <w:rsid w:val="6CD57AF5"/>
    <w:rsid w:val="6D2958FB"/>
    <w:rsid w:val="6D67569E"/>
    <w:rsid w:val="720B77DF"/>
    <w:rsid w:val="73C128E4"/>
    <w:rsid w:val="73FB77E6"/>
    <w:rsid w:val="74742F89"/>
    <w:rsid w:val="75562075"/>
    <w:rsid w:val="78B26463"/>
    <w:rsid w:val="7AB81CB1"/>
    <w:rsid w:val="7AD820FD"/>
    <w:rsid w:val="7B7861A4"/>
    <w:rsid w:val="7C1F2A32"/>
    <w:rsid w:val="7D8A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ascii="Times New Roman" w:hAnsi="Times New Roman"/>
      <w:kern w:val="0"/>
      <w:sz w:val="24"/>
      <w:szCs w:val="24"/>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qFormat/>
    <w:rPr>
      <w:b/>
    </w:rPr>
  </w:style>
  <w:style w:type="character" w:styleId="a9">
    <w:name w:val="page number"/>
    <w:basedOn w:val="a0"/>
    <w:qFormat/>
  </w:style>
  <w:style w:type="character" w:styleId="aa">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font61">
    <w:name w:val="font61"/>
    <w:basedOn w:val="a0"/>
    <w:qFormat/>
    <w:rPr>
      <w:rFonts w:ascii="仿宋" w:eastAsia="仿宋" w:hAnsi="仿宋" w:cs="仿宋" w:hint="eastAsia"/>
      <w:color w:val="000000"/>
      <w:sz w:val="24"/>
      <w:szCs w:val="24"/>
      <w:u w:val="none"/>
    </w:rPr>
  </w:style>
  <w:style w:type="paragraph" w:customStyle="1" w:styleId="p0">
    <w:name w:val="p0"/>
    <w:qFormat/>
    <w:pPr>
      <w:framePr w:wrap="around" w:hAnchor="text"/>
      <w:jc w:val="both"/>
    </w:pPr>
    <w:rPr>
      <w:rFonts w:ascii="Arial Unicode MS" w:eastAsia="Arial Unicode MS" w:hAnsi="Arial Unicode MS" w:cs="Arial Unicode MS" w:hint="eastAsia"/>
      <w:color w:val="000000"/>
      <w:sz w:val="32"/>
      <w:szCs w:val="32"/>
      <w:u w:color="000000"/>
    </w:rPr>
  </w:style>
  <w:style w:type="character" w:customStyle="1" w:styleId="font11">
    <w:name w:val="font11"/>
    <w:basedOn w:val="a0"/>
    <w:qFormat/>
    <w:rPr>
      <w:rFonts w:ascii="宋体" w:eastAsia="宋体" w:hAnsi="宋体" w:cs="宋体" w:hint="eastAsia"/>
      <w:color w:val="000000"/>
      <w:sz w:val="24"/>
      <w:szCs w:val="24"/>
      <w:u w:val="none"/>
    </w:rPr>
  </w:style>
  <w:style w:type="paragraph" w:customStyle="1" w:styleId="Heading21">
    <w:name w:val="Heading #2|1"/>
    <w:basedOn w:val="a"/>
    <w:qFormat/>
    <w:pPr>
      <w:spacing w:after="420" w:line="346" w:lineRule="auto"/>
      <w:ind w:firstLine="380"/>
      <w:outlineLvl w:val="1"/>
    </w:pPr>
    <w:rPr>
      <w:rFonts w:ascii="宋体" w:eastAsia="宋体" w:hAnsi="宋体" w:cs="宋体"/>
      <w:sz w:val="26"/>
      <w:szCs w:val="26"/>
      <w:lang w:val="zh-TW" w:eastAsia="zh-TW" w:bidi="zh-TW"/>
    </w:rPr>
  </w:style>
  <w:style w:type="paragraph" w:customStyle="1" w:styleId="Bodytext1">
    <w:name w:val="Body text|1"/>
    <w:basedOn w:val="a"/>
    <w:qFormat/>
    <w:pPr>
      <w:spacing w:line="480" w:lineRule="auto"/>
      <w:ind w:firstLine="400"/>
    </w:pPr>
    <w:rPr>
      <w:rFonts w:ascii="宋体" w:eastAsia="宋体" w:hAnsi="宋体" w:cs="宋体"/>
      <w:sz w:val="20"/>
      <w:szCs w:val="20"/>
      <w:lang w:val="zh-TW" w:eastAsia="zh-TW" w:bidi="zh-TW"/>
    </w:rPr>
  </w:style>
  <w:style w:type="character" w:customStyle="1" w:styleId="font01">
    <w:name w:val="font01"/>
    <w:basedOn w:val="a0"/>
    <w:qFormat/>
    <w:rPr>
      <w:rFonts w:ascii="方正小标宋简体" w:eastAsia="方正小标宋简体" w:hAnsi="方正小标宋简体" w:cs="方正小标宋简体" w:hint="default"/>
      <w:b/>
      <w:bCs/>
      <w:color w:val="000000"/>
      <w:sz w:val="12"/>
      <w:szCs w:val="12"/>
      <w:u w:val="none"/>
    </w:rPr>
  </w:style>
  <w:style w:type="character" w:customStyle="1" w:styleId="font131">
    <w:name w:val="font131"/>
    <w:basedOn w:val="a0"/>
    <w:rPr>
      <w:rFonts w:ascii="黑体" w:eastAsia="黑体" w:hAnsi="宋体" w:cs="黑体" w:hint="eastAsia"/>
      <w:color w:val="000000"/>
      <w:sz w:val="12"/>
      <w:szCs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ascii="Times New Roman" w:hAnsi="Times New Roman"/>
      <w:kern w:val="0"/>
      <w:sz w:val="24"/>
      <w:szCs w:val="24"/>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qFormat/>
    <w:rPr>
      <w:b/>
    </w:rPr>
  </w:style>
  <w:style w:type="character" w:styleId="a9">
    <w:name w:val="page number"/>
    <w:basedOn w:val="a0"/>
    <w:qFormat/>
  </w:style>
  <w:style w:type="character" w:styleId="aa">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font61">
    <w:name w:val="font61"/>
    <w:basedOn w:val="a0"/>
    <w:qFormat/>
    <w:rPr>
      <w:rFonts w:ascii="仿宋" w:eastAsia="仿宋" w:hAnsi="仿宋" w:cs="仿宋" w:hint="eastAsia"/>
      <w:color w:val="000000"/>
      <w:sz w:val="24"/>
      <w:szCs w:val="24"/>
      <w:u w:val="none"/>
    </w:rPr>
  </w:style>
  <w:style w:type="paragraph" w:customStyle="1" w:styleId="p0">
    <w:name w:val="p0"/>
    <w:qFormat/>
    <w:pPr>
      <w:framePr w:wrap="around" w:hAnchor="text"/>
      <w:jc w:val="both"/>
    </w:pPr>
    <w:rPr>
      <w:rFonts w:ascii="Arial Unicode MS" w:eastAsia="Arial Unicode MS" w:hAnsi="Arial Unicode MS" w:cs="Arial Unicode MS" w:hint="eastAsia"/>
      <w:color w:val="000000"/>
      <w:sz w:val="32"/>
      <w:szCs w:val="32"/>
      <w:u w:color="000000"/>
    </w:rPr>
  </w:style>
  <w:style w:type="character" w:customStyle="1" w:styleId="font11">
    <w:name w:val="font11"/>
    <w:basedOn w:val="a0"/>
    <w:qFormat/>
    <w:rPr>
      <w:rFonts w:ascii="宋体" w:eastAsia="宋体" w:hAnsi="宋体" w:cs="宋体" w:hint="eastAsia"/>
      <w:color w:val="000000"/>
      <w:sz w:val="24"/>
      <w:szCs w:val="24"/>
      <w:u w:val="none"/>
    </w:rPr>
  </w:style>
  <w:style w:type="paragraph" w:customStyle="1" w:styleId="Heading21">
    <w:name w:val="Heading #2|1"/>
    <w:basedOn w:val="a"/>
    <w:qFormat/>
    <w:pPr>
      <w:spacing w:after="420" w:line="346" w:lineRule="auto"/>
      <w:ind w:firstLine="380"/>
      <w:outlineLvl w:val="1"/>
    </w:pPr>
    <w:rPr>
      <w:rFonts w:ascii="宋体" w:eastAsia="宋体" w:hAnsi="宋体" w:cs="宋体"/>
      <w:sz w:val="26"/>
      <w:szCs w:val="26"/>
      <w:lang w:val="zh-TW" w:eastAsia="zh-TW" w:bidi="zh-TW"/>
    </w:rPr>
  </w:style>
  <w:style w:type="paragraph" w:customStyle="1" w:styleId="Bodytext1">
    <w:name w:val="Body text|1"/>
    <w:basedOn w:val="a"/>
    <w:qFormat/>
    <w:pPr>
      <w:spacing w:line="480" w:lineRule="auto"/>
      <w:ind w:firstLine="400"/>
    </w:pPr>
    <w:rPr>
      <w:rFonts w:ascii="宋体" w:eastAsia="宋体" w:hAnsi="宋体" w:cs="宋体"/>
      <w:sz w:val="20"/>
      <w:szCs w:val="20"/>
      <w:lang w:val="zh-TW" w:eastAsia="zh-TW" w:bidi="zh-TW"/>
    </w:rPr>
  </w:style>
  <w:style w:type="character" w:customStyle="1" w:styleId="font01">
    <w:name w:val="font01"/>
    <w:basedOn w:val="a0"/>
    <w:qFormat/>
    <w:rPr>
      <w:rFonts w:ascii="方正小标宋简体" w:eastAsia="方正小标宋简体" w:hAnsi="方正小标宋简体" w:cs="方正小标宋简体" w:hint="default"/>
      <w:b/>
      <w:bCs/>
      <w:color w:val="000000"/>
      <w:sz w:val="12"/>
      <w:szCs w:val="12"/>
      <w:u w:val="none"/>
    </w:rPr>
  </w:style>
  <w:style w:type="character" w:customStyle="1" w:styleId="font131">
    <w:name w:val="font131"/>
    <w:basedOn w:val="a0"/>
    <w:rPr>
      <w:rFonts w:ascii="黑体" w:eastAsia="黑体" w:hAnsi="宋体" w:cs="黑体" w:hint="eastAsia"/>
      <w:color w:val="00000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1164</Words>
  <Characters>6639</Characters>
  <Application>Microsoft Office Word</Application>
  <DocSecurity>0</DocSecurity>
  <Lines>55</Lines>
  <Paragraphs>15</Paragraphs>
  <ScaleCrop>false</ScaleCrop>
  <Company>china</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教务处综合科沈本焱</cp:lastModifiedBy>
  <cp:revision>24</cp:revision>
  <cp:lastPrinted>2022-03-31T01:10:00Z</cp:lastPrinted>
  <dcterms:created xsi:type="dcterms:W3CDTF">2019-03-25T03:01:00Z</dcterms:created>
  <dcterms:modified xsi:type="dcterms:W3CDTF">2022-11-23T09:47:00Z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A69059E3A0074056999C0FFA782CA1A1</vt:lpwstr>
  </property>
</Properties>
</file>