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1C" w:rsidRDefault="00620D1A" w:rsidP="004A4EE7">
      <w:pPr>
        <w:jc w:val="center"/>
        <w:rPr>
          <w:rFonts w:ascii="黑体" w:eastAsia="黑体" w:hAnsi="黑体"/>
          <w:sz w:val="32"/>
          <w:szCs w:val="32"/>
        </w:rPr>
      </w:pPr>
      <w:r w:rsidRPr="009E330D">
        <w:rPr>
          <w:rFonts w:ascii="黑体" w:eastAsia="黑体" w:hAnsi="黑体" w:hint="eastAsia"/>
          <w:sz w:val="32"/>
          <w:szCs w:val="32"/>
        </w:rPr>
        <w:t>计算机科学与技术学院</w:t>
      </w:r>
      <w:r w:rsidR="00690C1C" w:rsidRPr="00690C1C">
        <w:rPr>
          <w:rFonts w:ascii="黑体" w:eastAsia="黑体" w:hAnsi="黑体" w:hint="eastAsia"/>
          <w:sz w:val="32"/>
          <w:szCs w:val="32"/>
        </w:rPr>
        <w:t>2022－2023学年</w:t>
      </w:r>
    </w:p>
    <w:p w:rsidR="004A4EE7" w:rsidRDefault="00690C1C" w:rsidP="004A4EE7">
      <w:pPr>
        <w:jc w:val="center"/>
        <w:rPr>
          <w:rFonts w:ascii="黑体" w:eastAsia="黑体" w:hAnsi="黑体"/>
          <w:sz w:val="32"/>
          <w:szCs w:val="32"/>
        </w:rPr>
      </w:pPr>
      <w:r w:rsidRPr="00690C1C">
        <w:rPr>
          <w:rFonts w:ascii="黑体" w:eastAsia="黑体" w:hAnsi="黑体" w:hint="eastAsia"/>
          <w:sz w:val="32"/>
          <w:szCs w:val="32"/>
        </w:rPr>
        <w:t>学生</w:t>
      </w:r>
      <w:r w:rsidR="00620D1A" w:rsidRPr="009E330D">
        <w:rPr>
          <w:rFonts w:ascii="黑体" w:eastAsia="黑体" w:hAnsi="黑体" w:hint="eastAsia"/>
          <w:sz w:val="32"/>
          <w:szCs w:val="32"/>
        </w:rPr>
        <w:t>转专业实施方案</w:t>
      </w:r>
    </w:p>
    <w:p w:rsidR="00620D1A" w:rsidRPr="004A4EE7" w:rsidRDefault="00620D1A" w:rsidP="005A7A3B">
      <w:pPr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 w:rsidRPr="00620D1A">
        <w:rPr>
          <w:rFonts w:ascii="宋体" w:eastAsia="宋体" w:hAnsi="宋体" w:hint="eastAsia"/>
          <w:sz w:val="28"/>
          <w:szCs w:val="28"/>
        </w:rPr>
        <w:t>根据《</w:t>
      </w:r>
      <w:r w:rsidR="004A4EE7" w:rsidRPr="004A4EE7">
        <w:rPr>
          <w:rFonts w:ascii="宋体" w:eastAsia="宋体" w:hAnsi="宋体" w:hint="eastAsia"/>
          <w:sz w:val="28"/>
          <w:szCs w:val="28"/>
        </w:rPr>
        <w:t>海南热带海洋学院学籍管理实施细则</w:t>
      </w:r>
      <w:r w:rsidRPr="00620D1A">
        <w:rPr>
          <w:rFonts w:ascii="宋体" w:eastAsia="宋体" w:hAnsi="宋体" w:hint="eastAsia"/>
          <w:sz w:val="28"/>
          <w:szCs w:val="28"/>
        </w:rPr>
        <w:t>》</w:t>
      </w:r>
      <w:r w:rsidRPr="00620D1A">
        <w:rPr>
          <w:rFonts w:ascii="宋体" w:eastAsia="宋体" w:hAnsi="宋体"/>
          <w:sz w:val="28"/>
          <w:szCs w:val="28"/>
        </w:rPr>
        <w:t>文件精神及相关规定，结合我院具体实际，经我院转专业工作小组讨论，制订了此项工作的实施方案，具体内容如下：</w:t>
      </w:r>
    </w:p>
    <w:p w:rsidR="00620D1A" w:rsidRPr="00BF0473" w:rsidRDefault="00620D1A" w:rsidP="002804A2">
      <w:pPr>
        <w:ind w:firstLine="420"/>
        <w:rPr>
          <w:rFonts w:ascii="黑体" w:eastAsia="黑体" w:hAnsi="黑体"/>
          <w:b/>
          <w:bCs/>
          <w:sz w:val="28"/>
          <w:szCs w:val="28"/>
        </w:rPr>
      </w:pPr>
      <w:r w:rsidRPr="00BF0473">
        <w:rPr>
          <w:rFonts w:ascii="黑体" w:eastAsia="黑体" w:hAnsi="黑体" w:hint="eastAsia"/>
          <w:b/>
          <w:bCs/>
          <w:sz w:val="28"/>
          <w:szCs w:val="28"/>
        </w:rPr>
        <w:t>一、转专业工作小组</w:t>
      </w:r>
    </w:p>
    <w:p w:rsidR="00620D1A" w:rsidRPr="00620D1A" w:rsidRDefault="00620D1A" w:rsidP="00620D1A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620D1A">
        <w:rPr>
          <w:rFonts w:ascii="宋体" w:eastAsia="宋体" w:hAnsi="宋体" w:hint="eastAsia"/>
          <w:sz w:val="28"/>
          <w:szCs w:val="28"/>
        </w:rPr>
        <w:t xml:space="preserve">组 </w:t>
      </w:r>
      <w:r w:rsidR="00CC722E">
        <w:rPr>
          <w:rFonts w:ascii="宋体" w:eastAsia="宋体" w:hAnsi="宋体"/>
          <w:sz w:val="28"/>
          <w:szCs w:val="28"/>
        </w:rPr>
        <w:t xml:space="preserve"> </w:t>
      </w:r>
      <w:r w:rsidRPr="00620D1A">
        <w:rPr>
          <w:rFonts w:ascii="宋体" w:eastAsia="宋体" w:hAnsi="宋体" w:hint="eastAsia"/>
          <w:sz w:val="28"/>
          <w:szCs w:val="28"/>
        </w:rPr>
        <w:t>长：</w:t>
      </w:r>
      <w:r w:rsidR="00B91122">
        <w:rPr>
          <w:rFonts w:ascii="宋体" w:eastAsia="宋体" w:hAnsi="宋体" w:hint="eastAsia"/>
          <w:sz w:val="28"/>
          <w:szCs w:val="28"/>
        </w:rPr>
        <w:t>文中华、</w:t>
      </w:r>
      <w:r w:rsidRPr="00620D1A">
        <w:rPr>
          <w:rFonts w:ascii="宋体" w:eastAsia="宋体" w:hAnsi="宋体" w:hint="eastAsia"/>
          <w:sz w:val="28"/>
          <w:szCs w:val="28"/>
        </w:rPr>
        <w:t>陈作聪</w:t>
      </w:r>
      <w:r w:rsidRPr="00620D1A">
        <w:rPr>
          <w:rFonts w:ascii="宋体" w:eastAsia="宋体" w:hAnsi="宋体"/>
          <w:sz w:val="28"/>
          <w:szCs w:val="28"/>
        </w:rPr>
        <w:t xml:space="preserve"> </w:t>
      </w:r>
    </w:p>
    <w:p w:rsidR="00620D1A" w:rsidRPr="00620D1A" w:rsidRDefault="00B91122" w:rsidP="00620D1A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副组长：汪文彬</w:t>
      </w:r>
      <w:r w:rsidR="00225DBD">
        <w:rPr>
          <w:rFonts w:ascii="宋体" w:eastAsia="宋体" w:hAnsi="宋体" w:hint="eastAsia"/>
          <w:sz w:val="28"/>
          <w:szCs w:val="28"/>
        </w:rPr>
        <w:t>、王亮</w:t>
      </w:r>
    </w:p>
    <w:p w:rsidR="00620D1A" w:rsidRPr="00620D1A" w:rsidRDefault="00620D1A" w:rsidP="00620D1A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620D1A">
        <w:rPr>
          <w:rFonts w:ascii="宋体" w:eastAsia="宋体" w:hAnsi="宋体" w:hint="eastAsia"/>
          <w:sz w:val="28"/>
          <w:szCs w:val="28"/>
        </w:rPr>
        <w:t>成</w:t>
      </w:r>
      <w:r w:rsidR="001561DB">
        <w:rPr>
          <w:rFonts w:ascii="宋体" w:eastAsia="宋体" w:hAnsi="宋体" w:hint="eastAsia"/>
          <w:sz w:val="28"/>
          <w:szCs w:val="28"/>
        </w:rPr>
        <w:t xml:space="preserve">  </w:t>
      </w:r>
      <w:r w:rsidRPr="00620D1A">
        <w:rPr>
          <w:rFonts w:ascii="宋体" w:eastAsia="宋体" w:hAnsi="宋体" w:hint="eastAsia"/>
          <w:sz w:val="28"/>
          <w:szCs w:val="28"/>
        </w:rPr>
        <w:t>员：</w:t>
      </w:r>
      <w:r w:rsidR="00676196">
        <w:rPr>
          <w:rFonts w:ascii="宋体" w:eastAsia="宋体" w:hAnsi="宋体" w:hint="eastAsia"/>
          <w:sz w:val="28"/>
          <w:szCs w:val="28"/>
        </w:rPr>
        <w:t>陈德祥</w:t>
      </w:r>
      <w:r w:rsidRPr="00620D1A">
        <w:rPr>
          <w:rFonts w:ascii="宋体" w:eastAsia="宋体" w:hAnsi="宋体" w:hint="eastAsia"/>
          <w:sz w:val="28"/>
          <w:szCs w:val="28"/>
        </w:rPr>
        <w:t>、</w:t>
      </w:r>
      <w:r w:rsidR="00676196">
        <w:rPr>
          <w:rFonts w:ascii="宋体" w:eastAsia="宋体" w:hAnsi="宋体" w:hint="eastAsia"/>
          <w:sz w:val="28"/>
          <w:szCs w:val="28"/>
        </w:rPr>
        <w:t>苏静</w:t>
      </w:r>
      <w:r w:rsidR="00B91122">
        <w:rPr>
          <w:rFonts w:ascii="宋体" w:eastAsia="宋体" w:hAnsi="宋体" w:hint="eastAsia"/>
          <w:sz w:val="28"/>
          <w:szCs w:val="28"/>
        </w:rPr>
        <w:t>、</w:t>
      </w:r>
      <w:r w:rsidR="00FB3F63">
        <w:rPr>
          <w:rFonts w:ascii="宋体" w:eastAsia="宋体" w:hAnsi="宋体" w:hint="eastAsia"/>
          <w:sz w:val="28"/>
          <w:szCs w:val="28"/>
        </w:rPr>
        <w:t>朱晓静</w:t>
      </w:r>
      <w:r w:rsidR="00676196">
        <w:rPr>
          <w:rFonts w:ascii="宋体" w:eastAsia="宋体" w:hAnsi="宋体" w:hint="eastAsia"/>
          <w:sz w:val="28"/>
          <w:szCs w:val="28"/>
        </w:rPr>
        <w:t>、</w:t>
      </w:r>
      <w:r w:rsidR="00CA6832">
        <w:rPr>
          <w:rFonts w:ascii="宋体" w:eastAsia="宋体" w:hAnsi="宋体" w:hint="eastAsia"/>
          <w:sz w:val="28"/>
          <w:szCs w:val="28"/>
        </w:rPr>
        <w:t>邱育桥</w:t>
      </w:r>
      <w:r w:rsidRPr="00620D1A">
        <w:rPr>
          <w:rFonts w:ascii="宋体" w:eastAsia="宋体" w:hAnsi="宋体" w:hint="eastAsia"/>
          <w:sz w:val="28"/>
          <w:szCs w:val="28"/>
        </w:rPr>
        <w:t>、</w:t>
      </w:r>
      <w:r w:rsidR="00CA6832">
        <w:rPr>
          <w:rFonts w:ascii="宋体" w:eastAsia="宋体" w:hAnsi="宋体" w:hint="eastAsia"/>
          <w:sz w:val="28"/>
          <w:szCs w:val="28"/>
        </w:rPr>
        <w:t>周莹</w:t>
      </w:r>
      <w:r w:rsidR="00B011A6">
        <w:rPr>
          <w:rFonts w:ascii="宋体" w:eastAsia="宋体" w:hAnsi="宋体" w:hint="eastAsia"/>
          <w:sz w:val="28"/>
          <w:szCs w:val="28"/>
        </w:rPr>
        <w:t>、李金霞</w:t>
      </w:r>
    </w:p>
    <w:p w:rsidR="00620D1A" w:rsidRDefault="00620D1A" w:rsidP="00620D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20D1A">
        <w:rPr>
          <w:rFonts w:ascii="宋体" w:eastAsia="宋体" w:hAnsi="宋体" w:hint="eastAsia"/>
          <w:sz w:val="28"/>
          <w:szCs w:val="28"/>
        </w:rPr>
        <w:t>工作小组的具体职责为：制定学生转专业计划、考核内容、考核方式等工作方案，接受学生咨询与报名，组织实施考核以及提出拟接收学生名单等工作。</w:t>
      </w:r>
    </w:p>
    <w:p w:rsidR="00311018" w:rsidRPr="00BF0473" w:rsidRDefault="00BF0473" w:rsidP="002804A2">
      <w:pPr>
        <w:ind w:firstLine="420"/>
        <w:rPr>
          <w:rFonts w:ascii="黑体" w:eastAsia="黑体" w:hAnsi="黑体"/>
          <w:b/>
          <w:bCs/>
          <w:sz w:val="28"/>
          <w:szCs w:val="28"/>
        </w:rPr>
      </w:pPr>
      <w:r w:rsidRPr="00BF0473">
        <w:rPr>
          <w:rFonts w:ascii="黑体" w:eastAsia="黑体" w:hAnsi="黑体" w:hint="eastAsia"/>
          <w:b/>
          <w:bCs/>
          <w:sz w:val="28"/>
          <w:szCs w:val="28"/>
        </w:rPr>
        <w:t>二</w:t>
      </w:r>
      <w:r w:rsidR="00311018" w:rsidRPr="00BF0473">
        <w:rPr>
          <w:rFonts w:ascii="黑体" w:eastAsia="黑体" w:hAnsi="黑体" w:hint="eastAsia"/>
          <w:b/>
          <w:bCs/>
          <w:sz w:val="28"/>
          <w:szCs w:val="28"/>
        </w:rPr>
        <w:t>、工作原则</w:t>
      </w:r>
    </w:p>
    <w:p w:rsidR="00311018" w:rsidRDefault="00311018" w:rsidP="0031101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11018">
        <w:rPr>
          <w:rFonts w:ascii="宋体" w:eastAsia="宋体" w:hAnsi="宋体" w:hint="eastAsia"/>
          <w:sz w:val="28"/>
          <w:szCs w:val="28"/>
        </w:rPr>
        <w:t>（一）</w:t>
      </w:r>
      <w:r w:rsidR="0043567E" w:rsidRPr="0043567E">
        <w:rPr>
          <w:rFonts w:ascii="宋体" w:eastAsia="宋体" w:hAnsi="宋体" w:hint="eastAsia"/>
          <w:sz w:val="28"/>
          <w:szCs w:val="28"/>
        </w:rPr>
        <w:t>维护教育公平、</w:t>
      </w:r>
      <w:r w:rsidR="0043567E" w:rsidRPr="0043567E">
        <w:rPr>
          <w:rFonts w:ascii="宋体" w:eastAsia="宋体" w:hAnsi="宋体"/>
          <w:sz w:val="28"/>
          <w:szCs w:val="28"/>
        </w:rPr>
        <w:t>公正、公开和集体决议的原则</w:t>
      </w:r>
      <w:r w:rsidRPr="00311018">
        <w:rPr>
          <w:rFonts w:ascii="宋体" w:eastAsia="宋体" w:hAnsi="宋体" w:hint="eastAsia"/>
          <w:sz w:val="28"/>
          <w:szCs w:val="28"/>
        </w:rPr>
        <w:t>，确保转专业工作平稳顺利进行。</w:t>
      </w:r>
    </w:p>
    <w:p w:rsidR="00311018" w:rsidRPr="00620D1A" w:rsidRDefault="00311018" w:rsidP="0031101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11018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二</w:t>
      </w:r>
      <w:r w:rsidRPr="00311018">
        <w:rPr>
          <w:rFonts w:ascii="宋体" w:eastAsia="宋体" w:hAnsi="宋体" w:hint="eastAsia"/>
          <w:sz w:val="28"/>
          <w:szCs w:val="28"/>
        </w:rPr>
        <w:t>）转专业工作要本着在确保整体人才培养质量前提下，与专业培养能力和办学条件相匹配的原则。</w:t>
      </w:r>
    </w:p>
    <w:p w:rsidR="00311018" w:rsidRDefault="00311018" w:rsidP="0031101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11018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三</w:t>
      </w:r>
      <w:r w:rsidRPr="00311018">
        <w:rPr>
          <w:rFonts w:ascii="宋体" w:eastAsia="宋体" w:hAnsi="宋体" w:hint="eastAsia"/>
          <w:sz w:val="28"/>
          <w:szCs w:val="28"/>
        </w:rPr>
        <w:t>）择优满足学生转专业要求的原则。</w:t>
      </w:r>
    </w:p>
    <w:p w:rsidR="00BF0473" w:rsidRDefault="00BF0473" w:rsidP="002804A2">
      <w:pPr>
        <w:ind w:firstLine="420"/>
        <w:rPr>
          <w:rFonts w:ascii="黑体" w:eastAsia="黑体" w:hAnsi="黑体"/>
          <w:sz w:val="28"/>
          <w:szCs w:val="28"/>
        </w:rPr>
      </w:pPr>
      <w:r w:rsidRPr="00BF0473">
        <w:rPr>
          <w:rFonts w:ascii="黑体" w:eastAsia="黑体" w:hAnsi="黑体" w:hint="eastAsia"/>
          <w:sz w:val="28"/>
          <w:szCs w:val="28"/>
        </w:rPr>
        <w:t>三、转入条件</w:t>
      </w:r>
    </w:p>
    <w:p w:rsidR="00BF0473" w:rsidRPr="00BF0473" w:rsidRDefault="00BF0473" w:rsidP="00BF0473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676196">
        <w:rPr>
          <w:rFonts w:ascii="宋体" w:eastAsia="宋体" w:hAnsi="宋体" w:hint="eastAsia"/>
          <w:sz w:val="28"/>
          <w:szCs w:val="28"/>
        </w:rPr>
        <w:t>202</w:t>
      </w:r>
      <w:r w:rsidR="00AF69E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级</w:t>
      </w:r>
      <w:r w:rsidRPr="00BF0473">
        <w:rPr>
          <w:rFonts w:ascii="宋体" w:eastAsia="宋体" w:hAnsi="宋体" w:hint="eastAsia"/>
          <w:sz w:val="28"/>
          <w:szCs w:val="28"/>
        </w:rPr>
        <w:t>新生（满足</w:t>
      </w:r>
      <w:r w:rsidR="00DA498C">
        <w:rPr>
          <w:rFonts w:ascii="宋体" w:eastAsia="宋体" w:hAnsi="宋体" w:hint="eastAsia"/>
          <w:sz w:val="28"/>
          <w:szCs w:val="28"/>
        </w:rPr>
        <w:t>（1）或（2）</w:t>
      </w:r>
      <w:r w:rsidR="005A7A3B">
        <w:rPr>
          <w:rFonts w:ascii="宋体" w:eastAsia="宋体" w:hAnsi="宋体" w:hint="eastAsia"/>
          <w:sz w:val="28"/>
          <w:szCs w:val="28"/>
        </w:rPr>
        <w:t>后，必须满足</w:t>
      </w:r>
      <w:r w:rsidR="00DA498C">
        <w:rPr>
          <w:rFonts w:ascii="宋体" w:eastAsia="宋体" w:hAnsi="宋体" w:hint="eastAsia"/>
          <w:sz w:val="28"/>
          <w:szCs w:val="28"/>
        </w:rPr>
        <w:t>（3）</w:t>
      </w:r>
      <w:r w:rsidRPr="00BF0473">
        <w:rPr>
          <w:rFonts w:ascii="宋体" w:eastAsia="宋体" w:hAnsi="宋体" w:hint="eastAsia"/>
          <w:sz w:val="28"/>
          <w:szCs w:val="28"/>
        </w:rPr>
        <w:t>）：</w:t>
      </w:r>
    </w:p>
    <w:p w:rsidR="00BF0473" w:rsidRPr="00BF0473" w:rsidRDefault="00BF0473" w:rsidP="0042301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F0473">
        <w:rPr>
          <w:rFonts w:ascii="宋体" w:eastAsia="宋体" w:hAnsi="宋体"/>
          <w:sz w:val="28"/>
          <w:szCs w:val="28"/>
        </w:rPr>
        <w:t>（1）</w:t>
      </w:r>
      <w:r w:rsidR="00423017" w:rsidRPr="00423017">
        <w:rPr>
          <w:rFonts w:ascii="宋体" w:eastAsia="宋体" w:hAnsi="宋体" w:hint="eastAsia"/>
          <w:sz w:val="28"/>
          <w:szCs w:val="28"/>
        </w:rPr>
        <w:t>高考成绩不得低于生源地</w:t>
      </w:r>
      <w:r w:rsidR="00DA498C">
        <w:rPr>
          <w:rFonts w:ascii="宋体" w:eastAsia="宋体" w:hAnsi="宋体" w:hint="eastAsia"/>
          <w:sz w:val="28"/>
          <w:szCs w:val="28"/>
        </w:rPr>
        <w:t>同科类</w:t>
      </w:r>
      <w:r w:rsidR="00BE1AE3">
        <w:rPr>
          <w:rFonts w:ascii="宋体" w:eastAsia="宋体" w:hAnsi="宋体" w:hint="eastAsia"/>
          <w:sz w:val="28"/>
          <w:szCs w:val="28"/>
        </w:rPr>
        <w:t>最低</w:t>
      </w:r>
      <w:r w:rsidR="00266BD6">
        <w:rPr>
          <w:rFonts w:ascii="宋体" w:eastAsia="宋体" w:hAnsi="宋体" w:hint="eastAsia"/>
          <w:sz w:val="28"/>
          <w:szCs w:val="28"/>
        </w:rPr>
        <w:t>录取线</w:t>
      </w:r>
      <w:r w:rsidR="003B68C8">
        <w:rPr>
          <w:rFonts w:ascii="宋体" w:eastAsia="宋体" w:hAnsi="宋体" w:hint="eastAsia"/>
          <w:sz w:val="28"/>
          <w:szCs w:val="28"/>
        </w:rPr>
        <w:t>（</w:t>
      </w:r>
      <w:r w:rsidR="005A7A3B">
        <w:rPr>
          <w:rFonts w:ascii="宋体" w:eastAsia="宋体" w:hAnsi="宋体" w:hint="eastAsia"/>
          <w:sz w:val="28"/>
          <w:szCs w:val="28"/>
        </w:rPr>
        <w:t>见</w:t>
      </w:r>
      <w:r w:rsidR="003B68C8">
        <w:rPr>
          <w:rFonts w:ascii="宋体" w:eastAsia="宋体" w:hAnsi="宋体" w:hint="eastAsia"/>
          <w:sz w:val="28"/>
          <w:szCs w:val="28"/>
        </w:rPr>
        <w:t>附件1）</w:t>
      </w:r>
      <w:r w:rsidR="00266BD6">
        <w:rPr>
          <w:rFonts w:ascii="宋体" w:eastAsia="宋体" w:hAnsi="宋体" w:hint="eastAsia"/>
          <w:sz w:val="28"/>
          <w:szCs w:val="28"/>
        </w:rPr>
        <w:t>加</w:t>
      </w:r>
      <w:r w:rsidR="003B68C8">
        <w:rPr>
          <w:rFonts w:ascii="宋体" w:eastAsia="宋体" w:hAnsi="宋体"/>
          <w:sz w:val="28"/>
          <w:szCs w:val="28"/>
        </w:rPr>
        <w:t>5</w:t>
      </w:r>
      <w:r w:rsidR="00423017" w:rsidRPr="00423017">
        <w:rPr>
          <w:rFonts w:ascii="宋体" w:eastAsia="宋体" w:hAnsi="宋体" w:hint="eastAsia"/>
          <w:sz w:val="28"/>
          <w:szCs w:val="28"/>
        </w:rPr>
        <w:t>分</w:t>
      </w:r>
      <w:r w:rsidR="005A7A3B">
        <w:rPr>
          <w:rFonts w:ascii="宋体" w:eastAsia="宋体" w:hAnsi="宋体" w:hint="eastAsia"/>
          <w:sz w:val="28"/>
          <w:szCs w:val="28"/>
        </w:rPr>
        <w:t>后的分数</w:t>
      </w:r>
      <w:r w:rsidR="003B68C8">
        <w:rPr>
          <w:rFonts w:ascii="宋体" w:eastAsia="宋体" w:hAnsi="宋体" w:hint="eastAsia"/>
          <w:sz w:val="28"/>
          <w:szCs w:val="28"/>
        </w:rPr>
        <w:t>，</w:t>
      </w:r>
      <w:r w:rsidR="00266BD6">
        <w:rPr>
          <w:rFonts w:ascii="宋体" w:eastAsia="宋体" w:hAnsi="宋体" w:hint="eastAsia"/>
          <w:sz w:val="28"/>
          <w:szCs w:val="28"/>
        </w:rPr>
        <w:t>并且</w:t>
      </w:r>
      <w:r w:rsidR="00214270">
        <w:rPr>
          <w:rFonts w:ascii="宋体" w:eastAsia="宋体" w:hAnsi="宋体" w:hint="eastAsia"/>
          <w:sz w:val="28"/>
          <w:szCs w:val="28"/>
        </w:rPr>
        <w:t>参加了物理课程考试</w:t>
      </w:r>
      <w:r w:rsidR="00DF39C1">
        <w:rPr>
          <w:rFonts w:ascii="宋体" w:eastAsia="宋体" w:hAnsi="宋体" w:hint="eastAsia"/>
          <w:sz w:val="28"/>
          <w:szCs w:val="28"/>
        </w:rPr>
        <w:t>。</w:t>
      </w:r>
    </w:p>
    <w:p w:rsidR="00BF0473" w:rsidRDefault="00BF0473" w:rsidP="00BF047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F0473">
        <w:rPr>
          <w:rFonts w:ascii="宋体" w:eastAsia="宋体" w:hAnsi="宋体"/>
          <w:sz w:val="28"/>
          <w:szCs w:val="28"/>
        </w:rPr>
        <w:lastRenderedPageBreak/>
        <w:t>（2）高中期间获得过省级及以上信息技术（编程类）奖项</w:t>
      </w:r>
      <w:r w:rsidR="002B04E4">
        <w:rPr>
          <w:rFonts w:ascii="宋体" w:eastAsia="宋体" w:hAnsi="宋体" w:hint="eastAsia"/>
          <w:sz w:val="28"/>
          <w:szCs w:val="28"/>
        </w:rPr>
        <w:t>。</w:t>
      </w:r>
    </w:p>
    <w:p w:rsidR="00151220" w:rsidRDefault="00151220" w:rsidP="00BF047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（3）参加计算机科学与技术学院组织的《C语言程序设计》课程考试，</w:t>
      </w:r>
      <w:r w:rsidR="00266BD6">
        <w:rPr>
          <w:rFonts w:ascii="宋体" w:eastAsia="宋体" w:hAnsi="宋体" w:hint="eastAsia"/>
          <w:sz w:val="28"/>
          <w:szCs w:val="28"/>
        </w:rPr>
        <w:t>成绩不低于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分</w:t>
      </w:r>
      <w:r w:rsidR="00266BD6">
        <w:rPr>
          <w:rFonts w:ascii="宋体" w:eastAsia="宋体" w:hAnsi="宋体" w:hint="eastAsia"/>
          <w:sz w:val="28"/>
          <w:szCs w:val="28"/>
        </w:rPr>
        <w:t>同学参加面试，同时面试成绩达6</w:t>
      </w:r>
      <w:r w:rsidR="00266BD6">
        <w:rPr>
          <w:rFonts w:ascii="宋体" w:eastAsia="宋体" w:hAnsi="宋体"/>
          <w:sz w:val="28"/>
          <w:szCs w:val="28"/>
        </w:rPr>
        <w:t>0</w:t>
      </w:r>
      <w:r w:rsidR="00266BD6">
        <w:rPr>
          <w:rFonts w:ascii="宋体" w:eastAsia="宋体" w:hAnsi="宋体" w:hint="eastAsia"/>
          <w:sz w:val="28"/>
          <w:szCs w:val="28"/>
        </w:rPr>
        <w:t>分以上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92EFD" w:rsidRDefault="00B92EFD" w:rsidP="002804A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676196">
        <w:rPr>
          <w:rFonts w:ascii="宋体" w:eastAsia="宋体" w:hAnsi="宋体" w:hint="eastAsia"/>
          <w:sz w:val="28"/>
          <w:szCs w:val="28"/>
        </w:rPr>
        <w:t>202</w:t>
      </w:r>
      <w:r w:rsidR="00AF69E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级</w:t>
      </w:r>
      <w:r w:rsidRPr="00BF0473">
        <w:rPr>
          <w:rFonts w:ascii="宋体" w:eastAsia="宋体" w:hAnsi="宋体" w:hint="eastAsia"/>
          <w:sz w:val="28"/>
          <w:szCs w:val="28"/>
        </w:rPr>
        <w:t>新生，</w:t>
      </w:r>
      <w:r>
        <w:rPr>
          <w:rFonts w:ascii="宋体" w:eastAsia="宋体" w:hAnsi="宋体" w:hint="eastAsia"/>
          <w:sz w:val="28"/>
          <w:szCs w:val="28"/>
        </w:rPr>
        <w:t>除提供高考总分外，</w:t>
      </w:r>
      <w:r w:rsidRPr="00BF0473">
        <w:rPr>
          <w:rFonts w:ascii="宋体" w:eastAsia="宋体" w:hAnsi="宋体" w:hint="eastAsia"/>
          <w:sz w:val="28"/>
          <w:szCs w:val="28"/>
        </w:rPr>
        <w:t>还需要提供高考</w:t>
      </w:r>
      <w:r>
        <w:rPr>
          <w:rFonts w:ascii="宋体" w:eastAsia="宋体" w:hAnsi="宋体" w:hint="eastAsia"/>
          <w:sz w:val="28"/>
          <w:szCs w:val="28"/>
        </w:rPr>
        <w:t>各科目</w:t>
      </w:r>
      <w:r w:rsidRPr="00BF0473">
        <w:rPr>
          <w:rFonts w:ascii="宋体" w:eastAsia="宋体" w:hAnsi="宋体" w:hint="eastAsia"/>
          <w:sz w:val="28"/>
          <w:szCs w:val="28"/>
        </w:rPr>
        <w:t>成绩</w:t>
      </w:r>
      <w:r w:rsidR="002804A2">
        <w:rPr>
          <w:rFonts w:ascii="宋体" w:eastAsia="宋体" w:hAnsi="宋体" w:hint="eastAsia"/>
          <w:sz w:val="28"/>
          <w:szCs w:val="28"/>
        </w:rPr>
        <w:t>，</w:t>
      </w:r>
      <w:r w:rsidR="004C3357">
        <w:rPr>
          <w:rFonts w:ascii="宋体" w:eastAsia="宋体" w:hAnsi="宋体" w:hint="eastAsia"/>
          <w:sz w:val="28"/>
          <w:szCs w:val="28"/>
        </w:rPr>
        <w:t>对于提供虚假成绩者，一经查实，取消资格，报学校处理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F0473" w:rsidRPr="00BF0473" w:rsidRDefault="00BF0473" w:rsidP="00BF047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676196">
        <w:rPr>
          <w:rFonts w:ascii="宋体" w:eastAsia="宋体" w:hAnsi="宋体" w:hint="eastAsia"/>
          <w:sz w:val="28"/>
          <w:szCs w:val="28"/>
        </w:rPr>
        <w:t>202</w:t>
      </w:r>
      <w:r w:rsidR="00AF69E0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级学生（以下</w:t>
      </w:r>
      <w:r w:rsidR="00D271A7">
        <w:rPr>
          <w:rFonts w:ascii="宋体" w:eastAsia="宋体" w:hAnsi="宋体" w:hint="eastAsia"/>
          <w:sz w:val="28"/>
          <w:szCs w:val="28"/>
        </w:rPr>
        <w:t>（1）（2）</w:t>
      </w:r>
      <w:r>
        <w:rPr>
          <w:rFonts w:ascii="宋体" w:eastAsia="宋体" w:hAnsi="宋体" w:hint="eastAsia"/>
          <w:sz w:val="28"/>
          <w:szCs w:val="28"/>
        </w:rPr>
        <w:t>条件</w:t>
      </w:r>
      <w:r w:rsidRPr="00BF0473">
        <w:rPr>
          <w:rFonts w:ascii="宋体" w:eastAsia="宋体" w:hAnsi="宋体" w:hint="eastAsia"/>
          <w:sz w:val="28"/>
          <w:szCs w:val="28"/>
        </w:rPr>
        <w:t>必须</w:t>
      </w:r>
      <w:r>
        <w:rPr>
          <w:rFonts w:ascii="宋体" w:eastAsia="宋体" w:hAnsi="宋体" w:hint="eastAsia"/>
          <w:sz w:val="28"/>
          <w:szCs w:val="28"/>
        </w:rPr>
        <w:t>全部</w:t>
      </w:r>
      <w:r w:rsidRPr="00BF0473">
        <w:rPr>
          <w:rFonts w:ascii="宋体" w:eastAsia="宋体" w:hAnsi="宋体" w:hint="eastAsia"/>
          <w:sz w:val="28"/>
          <w:szCs w:val="28"/>
        </w:rPr>
        <w:t>满足）：</w:t>
      </w:r>
    </w:p>
    <w:p w:rsidR="00BF0473" w:rsidRPr="00BF0473" w:rsidRDefault="00BF0473" w:rsidP="00E4446B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BF0473">
        <w:rPr>
          <w:rFonts w:ascii="宋体" w:eastAsia="宋体" w:hAnsi="宋体"/>
          <w:sz w:val="28"/>
          <w:szCs w:val="28"/>
        </w:rPr>
        <w:t>（1）所学课程无不及格记录，外语、高等数学、计算机类课程必须达到75分及以上</w:t>
      </w:r>
      <w:r w:rsidR="005F2603">
        <w:rPr>
          <w:rFonts w:ascii="宋体" w:eastAsia="宋体" w:hAnsi="宋体" w:hint="eastAsia"/>
          <w:sz w:val="28"/>
          <w:szCs w:val="28"/>
        </w:rPr>
        <w:t>。</w:t>
      </w:r>
      <w:r w:rsidR="005F2603" w:rsidRPr="005F2603">
        <w:rPr>
          <w:rFonts w:ascii="宋体" w:eastAsia="宋体" w:hAnsi="宋体" w:hint="eastAsia"/>
          <w:sz w:val="28"/>
          <w:szCs w:val="28"/>
        </w:rPr>
        <w:t>未修高等数学学生我院将不能录取。</w:t>
      </w:r>
    </w:p>
    <w:p w:rsidR="00BF0473" w:rsidRDefault="00BF0473" w:rsidP="00E4446B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BF0473">
        <w:rPr>
          <w:rFonts w:ascii="宋体" w:eastAsia="宋体" w:hAnsi="宋体"/>
          <w:sz w:val="28"/>
          <w:szCs w:val="28"/>
        </w:rPr>
        <w:t>（2）必须</w:t>
      </w:r>
      <w:r w:rsidR="00324826">
        <w:rPr>
          <w:rFonts w:ascii="宋体" w:eastAsia="宋体" w:hAnsi="宋体" w:hint="eastAsia"/>
          <w:sz w:val="28"/>
          <w:szCs w:val="28"/>
        </w:rPr>
        <w:t>获取</w:t>
      </w:r>
      <w:r w:rsidRPr="00BF0473">
        <w:rPr>
          <w:rFonts w:ascii="宋体" w:eastAsia="宋体" w:hAnsi="宋体"/>
          <w:sz w:val="28"/>
          <w:szCs w:val="28"/>
        </w:rPr>
        <w:t>C语言</w:t>
      </w:r>
      <w:r w:rsidR="009402D7">
        <w:rPr>
          <w:rFonts w:ascii="宋体" w:eastAsia="宋体" w:hAnsi="宋体" w:hint="eastAsia"/>
          <w:sz w:val="28"/>
          <w:szCs w:val="28"/>
        </w:rPr>
        <w:t>或J</w:t>
      </w:r>
      <w:r w:rsidR="009402D7">
        <w:rPr>
          <w:rFonts w:ascii="宋体" w:eastAsia="宋体" w:hAnsi="宋体"/>
          <w:sz w:val="28"/>
          <w:szCs w:val="28"/>
        </w:rPr>
        <w:t>AVA</w:t>
      </w:r>
      <w:r w:rsidR="009402D7">
        <w:rPr>
          <w:rFonts w:ascii="宋体" w:eastAsia="宋体" w:hAnsi="宋体" w:hint="eastAsia"/>
          <w:sz w:val="28"/>
          <w:szCs w:val="28"/>
        </w:rPr>
        <w:t>、P</w:t>
      </w:r>
      <w:r w:rsidR="009402D7">
        <w:rPr>
          <w:rFonts w:ascii="宋体" w:eastAsia="宋体" w:hAnsi="宋体"/>
          <w:sz w:val="28"/>
          <w:szCs w:val="28"/>
        </w:rPr>
        <w:t>YTHON</w:t>
      </w:r>
      <w:r w:rsidR="00324826">
        <w:rPr>
          <w:rFonts w:ascii="宋体" w:eastAsia="宋体" w:hAnsi="宋体" w:hint="eastAsia"/>
          <w:sz w:val="28"/>
          <w:szCs w:val="28"/>
        </w:rPr>
        <w:t>等语言类</w:t>
      </w:r>
      <w:r w:rsidRPr="00BF0473">
        <w:rPr>
          <w:rFonts w:ascii="宋体" w:eastAsia="宋体" w:hAnsi="宋体"/>
          <w:sz w:val="28"/>
          <w:szCs w:val="28"/>
        </w:rPr>
        <w:t>全国计算机等级考试（二级）</w:t>
      </w:r>
      <w:r w:rsidR="00324826">
        <w:rPr>
          <w:rFonts w:ascii="宋体" w:eastAsia="宋体" w:hAnsi="宋体" w:hint="eastAsia"/>
          <w:sz w:val="28"/>
          <w:szCs w:val="28"/>
        </w:rPr>
        <w:t>及以上的</w:t>
      </w:r>
      <w:r w:rsidR="009E1303">
        <w:rPr>
          <w:rFonts w:ascii="宋体" w:eastAsia="宋体" w:hAnsi="宋体" w:hint="eastAsia"/>
          <w:sz w:val="28"/>
          <w:szCs w:val="28"/>
        </w:rPr>
        <w:t>相关计算机类证书</w:t>
      </w:r>
      <w:r w:rsidR="00927826">
        <w:rPr>
          <w:rFonts w:ascii="宋体" w:eastAsia="宋体" w:hAnsi="宋体" w:hint="eastAsia"/>
          <w:sz w:val="28"/>
          <w:szCs w:val="28"/>
        </w:rPr>
        <w:t>或获取过程序设计语言类省级及以上奖项</w:t>
      </w:r>
      <w:r w:rsidR="002B04E4">
        <w:rPr>
          <w:rFonts w:ascii="宋体" w:eastAsia="宋体" w:hAnsi="宋体" w:hint="eastAsia"/>
          <w:sz w:val="28"/>
          <w:szCs w:val="28"/>
        </w:rPr>
        <w:t>（多人参与，须排名第一），或PAT</w:t>
      </w:r>
      <w:r w:rsidR="00D271A7">
        <w:rPr>
          <w:rFonts w:ascii="宋体" w:eastAsia="宋体" w:hAnsi="宋体" w:hint="eastAsia"/>
          <w:sz w:val="28"/>
          <w:szCs w:val="28"/>
        </w:rPr>
        <w:t>(</w:t>
      </w:r>
      <w:r w:rsidR="00D271A7" w:rsidRPr="00D271A7">
        <w:rPr>
          <w:rFonts w:ascii="宋体" w:eastAsia="宋体" w:hAnsi="宋体" w:hint="eastAsia"/>
          <w:sz w:val="28"/>
          <w:szCs w:val="28"/>
        </w:rPr>
        <w:t>计算机程序设计能力考试</w:t>
      </w:r>
      <w:r w:rsidR="00D271A7">
        <w:rPr>
          <w:rFonts w:ascii="宋体" w:eastAsia="宋体" w:hAnsi="宋体" w:hint="eastAsia"/>
          <w:sz w:val="28"/>
          <w:szCs w:val="28"/>
        </w:rPr>
        <w:t>)考试</w:t>
      </w:r>
      <w:r w:rsidR="002B04E4">
        <w:rPr>
          <w:rFonts w:ascii="宋体" w:eastAsia="宋体" w:hAnsi="宋体" w:hint="eastAsia"/>
          <w:sz w:val="28"/>
          <w:szCs w:val="28"/>
        </w:rPr>
        <w:t>达到</w:t>
      </w:r>
      <w:r w:rsidR="00D271A7" w:rsidRPr="00D271A7">
        <w:rPr>
          <w:rFonts w:ascii="宋体" w:eastAsia="宋体" w:hAnsi="宋体" w:hint="eastAsia"/>
          <w:sz w:val="28"/>
          <w:szCs w:val="28"/>
        </w:rPr>
        <w:t>乙</w:t>
      </w:r>
      <w:r w:rsidR="00D271A7">
        <w:rPr>
          <w:rFonts w:ascii="宋体" w:eastAsia="宋体" w:hAnsi="宋体" w:hint="eastAsia"/>
          <w:sz w:val="28"/>
          <w:szCs w:val="28"/>
        </w:rPr>
        <w:t>级40分以上。</w:t>
      </w:r>
    </w:p>
    <w:p w:rsidR="00D271A7" w:rsidRPr="00D271A7" w:rsidRDefault="00D271A7" w:rsidP="00E4446B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（3）如同意转入低年级学习，只须符合（1）条。</w:t>
      </w:r>
    </w:p>
    <w:p w:rsidR="0039066C" w:rsidRDefault="0039066C" w:rsidP="002804A2">
      <w:pPr>
        <w:ind w:firstLine="420"/>
        <w:rPr>
          <w:rFonts w:ascii="黑体" w:eastAsia="黑体" w:hAnsi="黑体"/>
          <w:sz w:val="28"/>
          <w:szCs w:val="28"/>
        </w:rPr>
      </w:pPr>
      <w:r w:rsidRPr="00E20D72">
        <w:rPr>
          <w:rFonts w:ascii="黑体" w:eastAsia="黑体" w:hAnsi="黑体" w:hint="eastAsia"/>
          <w:sz w:val="28"/>
          <w:szCs w:val="28"/>
        </w:rPr>
        <w:t>四、转入计划</w:t>
      </w:r>
    </w:p>
    <w:p w:rsidR="001A478A" w:rsidRPr="001A478A" w:rsidRDefault="00314BBC" w:rsidP="002804A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受实验条件的限制</w:t>
      </w:r>
      <w:r w:rsidR="002804A2">
        <w:rPr>
          <w:rFonts w:ascii="宋体" w:eastAsia="宋体" w:hAnsi="宋体" w:hint="eastAsia"/>
          <w:sz w:val="28"/>
          <w:szCs w:val="28"/>
        </w:rPr>
        <w:t>，</w:t>
      </w:r>
      <w:r w:rsidR="00124247">
        <w:rPr>
          <w:rFonts w:ascii="宋体" w:eastAsia="宋体" w:hAnsi="宋体" w:hint="eastAsia"/>
          <w:sz w:val="28"/>
          <w:szCs w:val="28"/>
        </w:rPr>
        <w:t>计算机科学与技术学院拟接收学生人数为</w:t>
      </w:r>
      <w:r w:rsidR="00124247" w:rsidRPr="00070B1F">
        <w:rPr>
          <w:rFonts w:ascii="宋体" w:eastAsia="宋体" w:hAnsi="宋体" w:hint="eastAsia"/>
          <w:color w:val="FF0000"/>
          <w:sz w:val="28"/>
          <w:szCs w:val="28"/>
        </w:rPr>
        <w:t>10</w:t>
      </w:r>
      <w:r w:rsidR="00124247">
        <w:rPr>
          <w:rFonts w:ascii="宋体" w:eastAsia="宋体" w:hAnsi="宋体" w:hint="eastAsia"/>
          <w:sz w:val="28"/>
          <w:szCs w:val="28"/>
        </w:rPr>
        <w:t>人</w:t>
      </w:r>
      <w:r w:rsidR="00B47148">
        <w:rPr>
          <w:rFonts w:ascii="宋体" w:eastAsia="宋体" w:hAnsi="宋体" w:hint="eastAsia"/>
          <w:sz w:val="28"/>
          <w:szCs w:val="28"/>
        </w:rPr>
        <w:t>（2022级6人</w:t>
      </w:r>
      <w:r w:rsidR="00B47148">
        <w:rPr>
          <w:rFonts w:ascii="宋体" w:eastAsia="宋体" w:hAnsi="宋体"/>
          <w:sz w:val="28"/>
          <w:szCs w:val="28"/>
        </w:rPr>
        <w:t>，</w:t>
      </w:r>
      <w:r w:rsidR="00B47148">
        <w:rPr>
          <w:rFonts w:ascii="宋体" w:eastAsia="宋体" w:hAnsi="宋体" w:hint="eastAsia"/>
          <w:sz w:val="28"/>
          <w:szCs w:val="28"/>
        </w:rPr>
        <w:t>2021级4人</w:t>
      </w:r>
      <w:bookmarkStart w:id="0" w:name="_GoBack"/>
      <w:bookmarkEnd w:id="0"/>
      <w:r w:rsidR="00B47148">
        <w:rPr>
          <w:rFonts w:ascii="宋体" w:eastAsia="宋体" w:hAnsi="宋体" w:hint="eastAsia"/>
          <w:sz w:val="28"/>
          <w:szCs w:val="28"/>
        </w:rPr>
        <w:t>）</w:t>
      </w:r>
      <w:r w:rsidR="003B68C8">
        <w:rPr>
          <w:rFonts w:ascii="宋体" w:eastAsia="宋体" w:hAnsi="宋体" w:hint="eastAsia"/>
          <w:sz w:val="28"/>
          <w:szCs w:val="28"/>
        </w:rPr>
        <w:t>，按笔试和面试成绩之和择优录取</w:t>
      </w:r>
      <w:r w:rsidR="00124247">
        <w:rPr>
          <w:rFonts w:ascii="宋体" w:eastAsia="宋体" w:hAnsi="宋体" w:hint="eastAsia"/>
          <w:sz w:val="28"/>
          <w:szCs w:val="28"/>
        </w:rPr>
        <w:t>。</w:t>
      </w:r>
    </w:p>
    <w:p w:rsidR="0039066C" w:rsidRDefault="00CE0385" w:rsidP="002804A2">
      <w:pPr>
        <w:ind w:firstLine="420"/>
        <w:rPr>
          <w:rFonts w:ascii="黑体" w:eastAsia="黑体" w:hAnsi="黑体"/>
          <w:sz w:val="28"/>
          <w:szCs w:val="28"/>
        </w:rPr>
      </w:pPr>
      <w:r w:rsidRPr="00CE0385">
        <w:rPr>
          <w:rFonts w:ascii="黑体" w:eastAsia="黑体" w:hAnsi="黑体" w:hint="eastAsia"/>
          <w:sz w:val="28"/>
          <w:szCs w:val="28"/>
        </w:rPr>
        <w:t>五、录取程序</w:t>
      </w:r>
    </w:p>
    <w:p w:rsidR="00CE0385" w:rsidRDefault="00CE0385" w:rsidP="00CE038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Pr="00CE0385">
        <w:rPr>
          <w:rFonts w:ascii="宋体" w:eastAsia="宋体" w:hAnsi="宋体"/>
          <w:sz w:val="28"/>
          <w:szCs w:val="28"/>
        </w:rPr>
        <w:t>资格审查。对申请转入我院的学生，按照学校及我院公布的要求进行思想品质、学业成绩、学科专长成果等方面的审查。</w:t>
      </w:r>
    </w:p>
    <w:p w:rsidR="001F69E1" w:rsidRDefault="00650FEA" w:rsidP="00650FEA">
      <w:pPr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(2</w:t>
      </w:r>
      <w:r w:rsidR="00CE0385" w:rsidRPr="00CE0385">
        <w:rPr>
          <w:rFonts w:ascii="宋体" w:eastAsia="宋体" w:hAnsi="宋体"/>
          <w:sz w:val="28"/>
          <w:szCs w:val="28"/>
        </w:rPr>
        <w:t>）考核及录取规则。</w:t>
      </w:r>
      <w:r w:rsidR="00124247">
        <w:rPr>
          <w:rFonts w:ascii="宋体" w:eastAsia="宋体" w:hAnsi="宋体"/>
          <w:sz w:val="28"/>
          <w:szCs w:val="28"/>
        </w:rPr>
        <w:t>由转专业工作小组人员</w:t>
      </w:r>
      <w:r w:rsidR="00CE0385" w:rsidRPr="00CE0385">
        <w:rPr>
          <w:rFonts w:ascii="宋体" w:eastAsia="宋体" w:hAnsi="宋体"/>
          <w:sz w:val="28"/>
          <w:szCs w:val="28"/>
        </w:rPr>
        <w:t>组成面试考核小组</w:t>
      </w:r>
      <w:r w:rsidR="00070B1F">
        <w:rPr>
          <w:rFonts w:ascii="宋体" w:eastAsia="宋体" w:hAnsi="宋体" w:hint="eastAsia"/>
          <w:sz w:val="28"/>
          <w:szCs w:val="28"/>
        </w:rPr>
        <w:t>对</w:t>
      </w:r>
      <w:r w:rsidR="00CE0385" w:rsidRPr="00CE0385">
        <w:rPr>
          <w:rFonts w:ascii="宋体" w:eastAsia="宋体" w:hAnsi="宋体"/>
          <w:sz w:val="28"/>
          <w:szCs w:val="28"/>
        </w:rPr>
        <w:t>通过资</w:t>
      </w:r>
      <w:r w:rsidR="00CE0385" w:rsidRPr="00CE0385">
        <w:rPr>
          <w:rFonts w:ascii="宋体" w:eastAsia="宋体" w:hAnsi="宋体" w:hint="eastAsia"/>
          <w:sz w:val="28"/>
          <w:szCs w:val="28"/>
        </w:rPr>
        <w:t>格审查的学生</w:t>
      </w:r>
      <w:r w:rsidR="00070B1F">
        <w:rPr>
          <w:rFonts w:ascii="宋体" w:eastAsia="宋体" w:hAnsi="宋体" w:hint="eastAsia"/>
          <w:sz w:val="28"/>
          <w:szCs w:val="28"/>
        </w:rPr>
        <w:t>进行面试</w:t>
      </w:r>
      <w:r w:rsidR="001F69E1">
        <w:rPr>
          <w:rFonts w:ascii="宋体" w:eastAsia="宋体" w:hAnsi="宋体" w:hint="eastAsia"/>
          <w:sz w:val="28"/>
          <w:szCs w:val="28"/>
        </w:rPr>
        <w:t>。</w:t>
      </w:r>
    </w:p>
    <w:p w:rsidR="00CE0385" w:rsidRDefault="001F69E1" w:rsidP="001F69E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（3）录取。</w:t>
      </w:r>
      <w:r w:rsidRPr="001F69E1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考核</w:t>
      </w:r>
      <w:r w:rsidRPr="001F69E1">
        <w:rPr>
          <w:rFonts w:ascii="宋体" w:eastAsia="宋体" w:hAnsi="宋体"/>
          <w:sz w:val="28"/>
          <w:szCs w:val="28"/>
        </w:rPr>
        <w:t>成绩确定拟录取名单，学院党政联席会审</w:t>
      </w:r>
      <w:r w:rsidRPr="001F69E1">
        <w:rPr>
          <w:rFonts w:ascii="宋体" w:eastAsia="宋体" w:hAnsi="宋体"/>
          <w:sz w:val="28"/>
          <w:szCs w:val="28"/>
        </w:rPr>
        <w:lastRenderedPageBreak/>
        <w:t>定，经公示无异议后，</w:t>
      </w:r>
      <w:r w:rsidRPr="001F69E1">
        <w:rPr>
          <w:rFonts w:ascii="宋体" w:eastAsia="宋体" w:hAnsi="宋体" w:hint="eastAsia"/>
          <w:sz w:val="28"/>
          <w:szCs w:val="28"/>
        </w:rPr>
        <w:t>将拟录取的学生名单报送教务处审批确定。</w:t>
      </w:r>
    </w:p>
    <w:p w:rsidR="00D62AD9" w:rsidRPr="00B92EFD" w:rsidRDefault="00D62AD9" w:rsidP="002804A2">
      <w:pPr>
        <w:ind w:firstLine="420"/>
        <w:rPr>
          <w:rFonts w:ascii="黑体" w:eastAsia="黑体" w:hAnsi="黑体"/>
          <w:sz w:val="28"/>
          <w:szCs w:val="28"/>
        </w:rPr>
      </w:pPr>
      <w:r w:rsidRPr="00B92EFD">
        <w:rPr>
          <w:rFonts w:ascii="黑体" w:eastAsia="黑体" w:hAnsi="黑体" w:hint="eastAsia"/>
          <w:sz w:val="28"/>
          <w:szCs w:val="28"/>
        </w:rPr>
        <w:t>六、具体工作安排</w:t>
      </w:r>
    </w:p>
    <w:p w:rsidR="00D62AD9" w:rsidRPr="00D62AD9" w:rsidRDefault="00D62AD9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2AD9">
        <w:rPr>
          <w:rFonts w:ascii="宋体" w:eastAsia="宋体" w:hAnsi="宋体"/>
          <w:sz w:val="28"/>
          <w:szCs w:val="28"/>
        </w:rPr>
        <w:t>1.</w:t>
      </w:r>
      <w:r w:rsidR="00B92EFD">
        <w:rPr>
          <w:rFonts w:ascii="宋体" w:eastAsia="宋体" w:hAnsi="宋体" w:hint="eastAsia"/>
          <w:sz w:val="28"/>
          <w:szCs w:val="28"/>
        </w:rPr>
        <w:t>11</w:t>
      </w:r>
      <w:r w:rsidRPr="00D62AD9">
        <w:rPr>
          <w:rFonts w:ascii="宋体" w:eastAsia="宋体" w:hAnsi="宋体"/>
          <w:sz w:val="28"/>
          <w:szCs w:val="28"/>
        </w:rPr>
        <w:t>月</w:t>
      </w:r>
      <w:r w:rsidR="008908C0">
        <w:rPr>
          <w:rFonts w:ascii="宋体" w:eastAsia="宋体" w:hAnsi="宋体"/>
          <w:sz w:val="28"/>
          <w:szCs w:val="28"/>
        </w:rPr>
        <w:t>11</w:t>
      </w:r>
      <w:r w:rsidRPr="00D62AD9">
        <w:rPr>
          <w:rFonts w:ascii="宋体" w:eastAsia="宋体" w:hAnsi="宋体"/>
          <w:sz w:val="28"/>
          <w:szCs w:val="28"/>
        </w:rPr>
        <w:t>日</w:t>
      </w:r>
      <w:r w:rsidR="00B92EFD">
        <w:rPr>
          <w:rFonts w:ascii="宋体" w:eastAsia="宋体" w:hAnsi="宋体" w:hint="eastAsia"/>
          <w:sz w:val="28"/>
          <w:szCs w:val="28"/>
        </w:rPr>
        <w:t>前</w:t>
      </w:r>
      <w:r w:rsidRPr="00D62AD9">
        <w:rPr>
          <w:rFonts w:ascii="宋体" w:eastAsia="宋体" w:hAnsi="宋体"/>
          <w:sz w:val="28"/>
          <w:szCs w:val="28"/>
        </w:rPr>
        <w:t>将各专业转入计划和选拔内容</w:t>
      </w:r>
      <w:r w:rsidR="001C40AB">
        <w:rPr>
          <w:rFonts w:ascii="宋体" w:eastAsia="宋体" w:hAnsi="宋体" w:hint="eastAsia"/>
          <w:sz w:val="28"/>
          <w:szCs w:val="28"/>
        </w:rPr>
        <w:t>及</w:t>
      </w:r>
      <w:r w:rsidRPr="00D62AD9">
        <w:rPr>
          <w:rFonts w:ascii="宋体" w:eastAsia="宋体" w:hAnsi="宋体"/>
          <w:sz w:val="28"/>
          <w:szCs w:val="28"/>
        </w:rPr>
        <w:t>形式报教务处备案，并将相关内容在学院网站上公布。</w:t>
      </w:r>
    </w:p>
    <w:p w:rsidR="00D62AD9" w:rsidRPr="00D62AD9" w:rsidRDefault="00D62AD9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2AD9">
        <w:rPr>
          <w:rFonts w:ascii="宋体" w:eastAsia="宋体" w:hAnsi="宋体"/>
          <w:sz w:val="28"/>
          <w:szCs w:val="28"/>
        </w:rPr>
        <w:t>2.</w:t>
      </w:r>
      <w:r w:rsidR="00B92EFD">
        <w:rPr>
          <w:rFonts w:ascii="宋体" w:eastAsia="宋体" w:hAnsi="宋体" w:hint="eastAsia"/>
          <w:sz w:val="28"/>
          <w:szCs w:val="28"/>
        </w:rPr>
        <w:t>11</w:t>
      </w:r>
      <w:r w:rsidRPr="00D62AD9">
        <w:rPr>
          <w:rFonts w:ascii="宋体" w:eastAsia="宋体" w:hAnsi="宋体"/>
          <w:sz w:val="28"/>
          <w:szCs w:val="28"/>
        </w:rPr>
        <w:t>月</w:t>
      </w:r>
      <w:r w:rsidR="00321C55">
        <w:rPr>
          <w:rFonts w:ascii="宋体" w:eastAsia="宋体" w:hAnsi="宋体"/>
          <w:sz w:val="28"/>
          <w:szCs w:val="28"/>
        </w:rPr>
        <w:t>25</w:t>
      </w:r>
      <w:r w:rsidRPr="00D62AD9">
        <w:rPr>
          <w:rFonts w:ascii="宋体" w:eastAsia="宋体" w:hAnsi="宋体"/>
          <w:sz w:val="28"/>
          <w:szCs w:val="28"/>
        </w:rPr>
        <w:t>日～</w:t>
      </w:r>
      <w:r w:rsidR="00B92EFD">
        <w:rPr>
          <w:rFonts w:ascii="宋体" w:eastAsia="宋体" w:hAnsi="宋体" w:hint="eastAsia"/>
          <w:sz w:val="28"/>
          <w:szCs w:val="28"/>
        </w:rPr>
        <w:t>11</w:t>
      </w:r>
      <w:r w:rsidRPr="00D62AD9">
        <w:rPr>
          <w:rFonts w:ascii="宋体" w:eastAsia="宋体" w:hAnsi="宋体"/>
          <w:sz w:val="28"/>
          <w:szCs w:val="28"/>
        </w:rPr>
        <w:t>月</w:t>
      </w:r>
      <w:r w:rsidR="00321C55">
        <w:rPr>
          <w:rFonts w:ascii="宋体" w:eastAsia="宋体" w:hAnsi="宋体"/>
          <w:sz w:val="28"/>
          <w:szCs w:val="28"/>
        </w:rPr>
        <w:t>30</w:t>
      </w:r>
      <w:r w:rsidRPr="00D62AD9">
        <w:rPr>
          <w:rFonts w:ascii="宋体" w:eastAsia="宋体" w:hAnsi="宋体"/>
          <w:sz w:val="28"/>
          <w:szCs w:val="28"/>
        </w:rPr>
        <w:t>日，学生填写转专业申请表，经学生所在学院院长签字并加盖学院公章后，交到</w:t>
      </w:r>
      <w:r w:rsidR="00B92EFD">
        <w:rPr>
          <w:rFonts w:ascii="宋体" w:eastAsia="宋体" w:hAnsi="宋体" w:hint="eastAsia"/>
          <w:sz w:val="28"/>
          <w:szCs w:val="28"/>
        </w:rPr>
        <w:t>计算机</w:t>
      </w:r>
      <w:r w:rsidRPr="00D62AD9">
        <w:rPr>
          <w:rFonts w:ascii="宋体" w:eastAsia="宋体" w:hAnsi="宋体"/>
          <w:sz w:val="28"/>
          <w:szCs w:val="28"/>
        </w:rPr>
        <w:t>学院教学办公室</w:t>
      </w:r>
      <w:r w:rsidR="001C08F5">
        <w:rPr>
          <w:rFonts w:ascii="宋体" w:eastAsia="宋体" w:hAnsi="宋体" w:hint="eastAsia"/>
          <w:sz w:val="28"/>
          <w:szCs w:val="28"/>
        </w:rPr>
        <w:t>（9</w:t>
      </w:r>
      <w:r w:rsidR="001C40AB">
        <w:rPr>
          <w:rFonts w:ascii="宋体" w:eastAsia="宋体" w:hAnsi="宋体"/>
          <w:sz w:val="28"/>
          <w:szCs w:val="28"/>
        </w:rPr>
        <w:t>536</w:t>
      </w:r>
      <w:r w:rsidR="001C08F5">
        <w:rPr>
          <w:rFonts w:ascii="宋体" w:eastAsia="宋体" w:hAnsi="宋体" w:hint="eastAsia"/>
          <w:sz w:val="28"/>
          <w:szCs w:val="28"/>
        </w:rPr>
        <w:t>）</w:t>
      </w:r>
      <w:r w:rsidRPr="00D62AD9">
        <w:rPr>
          <w:rFonts w:ascii="宋体" w:eastAsia="宋体" w:hAnsi="宋体"/>
          <w:sz w:val="28"/>
          <w:szCs w:val="28"/>
        </w:rPr>
        <w:t>进行报名。</w:t>
      </w:r>
    </w:p>
    <w:p w:rsidR="00D62AD9" w:rsidRPr="00D62AD9" w:rsidRDefault="00D62AD9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2AD9">
        <w:rPr>
          <w:rFonts w:ascii="宋体" w:eastAsia="宋体" w:hAnsi="宋体"/>
          <w:sz w:val="28"/>
          <w:szCs w:val="28"/>
        </w:rPr>
        <w:t>3.</w:t>
      </w:r>
      <w:r w:rsidR="00676196">
        <w:rPr>
          <w:rFonts w:ascii="宋体" w:eastAsia="宋体" w:hAnsi="宋体"/>
          <w:sz w:val="28"/>
          <w:szCs w:val="28"/>
        </w:rPr>
        <w:t>1</w:t>
      </w:r>
      <w:r w:rsidR="00321C55">
        <w:rPr>
          <w:rFonts w:ascii="宋体" w:eastAsia="宋体" w:hAnsi="宋体"/>
          <w:sz w:val="28"/>
          <w:szCs w:val="28"/>
        </w:rPr>
        <w:t>2</w:t>
      </w:r>
      <w:r w:rsidRPr="00D62AD9">
        <w:rPr>
          <w:rFonts w:ascii="宋体" w:eastAsia="宋体" w:hAnsi="宋体"/>
          <w:sz w:val="28"/>
          <w:szCs w:val="28"/>
        </w:rPr>
        <w:t>月</w:t>
      </w:r>
      <w:r w:rsidR="00321C55">
        <w:rPr>
          <w:rFonts w:ascii="宋体" w:eastAsia="宋体" w:hAnsi="宋体"/>
          <w:sz w:val="28"/>
          <w:szCs w:val="28"/>
        </w:rPr>
        <w:t>7</w:t>
      </w:r>
      <w:r w:rsidRPr="00D62AD9">
        <w:rPr>
          <w:rFonts w:ascii="宋体" w:eastAsia="宋体" w:hAnsi="宋体"/>
          <w:sz w:val="28"/>
          <w:szCs w:val="28"/>
        </w:rPr>
        <w:t>日</w:t>
      </w:r>
      <w:r w:rsidR="00324826">
        <w:rPr>
          <w:rFonts w:ascii="宋体" w:eastAsia="宋体" w:hAnsi="宋体" w:hint="eastAsia"/>
          <w:sz w:val="28"/>
          <w:szCs w:val="28"/>
        </w:rPr>
        <w:t>前</w:t>
      </w:r>
      <w:r w:rsidRPr="00D62AD9">
        <w:rPr>
          <w:rFonts w:ascii="宋体" w:eastAsia="宋体" w:hAnsi="宋体"/>
          <w:sz w:val="28"/>
          <w:szCs w:val="28"/>
        </w:rPr>
        <w:t>，学院对提交转专业申请的学生进行资格审查，根据审查结果公布参加</w:t>
      </w:r>
      <w:r w:rsidR="00B92EFD">
        <w:rPr>
          <w:rFonts w:ascii="宋体" w:eastAsia="宋体" w:hAnsi="宋体" w:hint="eastAsia"/>
          <w:sz w:val="28"/>
          <w:szCs w:val="28"/>
        </w:rPr>
        <w:t>考核</w:t>
      </w:r>
      <w:r w:rsidRPr="00D62AD9">
        <w:rPr>
          <w:rFonts w:ascii="宋体" w:eastAsia="宋体" w:hAnsi="宋体"/>
          <w:sz w:val="28"/>
          <w:szCs w:val="28"/>
        </w:rPr>
        <w:t>名单。</w:t>
      </w:r>
    </w:p>
    <w:p w:rsidR="00D62AD9" w:rsidRDefault="00E4446B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D62AD9" w:rsidRPr="00D62AD9">
        <w:rPr>
          <w:rFonts w:ascii="宋体" w:eastAsia="宋体" w:hAnsi="宋体"/>
          <w:sz w:val="28"/>
          <w:szCs w:val="28"/>
        </w:rPr>
        <w:t>.</w:t>
      </w:r>
      <w:r w:rsidR="00676196">
        <w:rPr>
          <w:rFonts w:ascii="宋体" w:eastAsia="宋体" w:hAnsi="宋体"/>
          <w:sz w:val="28"/>
          <w:szCs w:val="28"/>
        </w:rPr>
        <w:t>1</w:t>
      </w:r>
      <w:r w:rsidR="00321C55">
        <w:rPr>
          <w:rFonts w:ascii="宋体" w:eastAsia="宋体" w:hAnsi="宋体"/>
          <w:sz w:val="28"/>
          <w:szCs w:val="28"/>
        </w:rPr>
        <w:t>2</w:t>
      </w:r>
      <w:r w:rsidR="00D62AD9" w:rsidRPr="00D62AD9">
        <w:rPr>
          <w:rFonts w:ascii="宋体" w:eastAsia="宋体" w:hAnsi="宋体"/>
          <w:sz w:val="28"/>
          <w:szCs w:val="28"/>
        </w:rPr>
        <w:t>月</w:t>
      </w:r>
      <w:r w:rsidR="00321C55">
        <w:rPr>
          <w:rFonts w:ascii="宋体" w:eastAsia="宋体" w:hAnsi="宋体"/>
          <w:sz w:val="28"/>
          <w:szCs w:val="28"/>
        </w:rPr>
        <w:t>8</w:t>
      </w:r>
      <w:r w:rsidR="001C40AB">
        <w:rPr>
          <w:rFonts w:ascii="宋体" w:eastAsia="宋体" w:hAnsi="宋体" w:hint="eastAsia"/>
          <w:sz w:val="28"/>
          <w:szCs w:val="28"/>
        </w:rPr>
        <w:t>日</w:t>
      </w:r>
      <w:r w:rsidR="00D62AD9" w:rsidRPr="00D62AD9">
        <w:rPr>
          <w:rFonts w:ascii="宋体" w:eastAsia="宋体" w:hAnsi="宋体"/>
          <w:sz w:val="28"/>
          <w:szCs w:val="28"/>
        </w:rPr>
        <w:t>至</w:t>
      </w:r>
      <w:r w:rsidR="00676196">
        <w:rPr>
          <w:rFonts w:ascii="宋体" w:eastAsia="宋体" w:hAnsi="宋体"/>
          <w:sz w:val="28"/>
          <w:szCs w:val="28"/>
        </w:rPr>
        <w:t>1</w:t>
      </w:r>
      <w:r w:rsidR="00321C55">
        <w:rPr>
          <w:rFonts w:ascii="宋体" w:eastAsia="宋体" w:hAnsi="宋体"/>
          <w:sz w:val="28"/>
          <w:szCs w:val="28"/>
        </w:rPr>
        <w:t>2</w:t>
      </w:r>
      <w:r w:rsidR="00D62AD9" w:rsidRPr="00D62AD9">
        <w:rPr>
          <w:rFonts w:ascii="宋体" w:eastAsia="宋体" w:hAnsi="宋体"/>
          <w:sz w:val="28"/>
          <w:szCs w:val="28"/>
        </w:rPr>
        <w:t>月</w:t>
      </w:r>
      <w:r w:rsidR="00321C55">
        <w:rPr>
          <w:rFonts w:ascii="宋体" w:eastAsia="宋体" w:hAnsi="宋体"/>
          <w:sz w:val="28"/>
          <w:szCs w:val="28"/>
        </w:rPr>
        <w:t>12</w:t>
      </w:r>
      <w:r w:rsidR="00D62AD9" w:rsidRPr="00D62AD9">
        <w:rPr>
          <w:rFonts w:ascii="宋体" w:eastAsia="宋体" w:hAnsi="宋体"/>
          <w:sz w:val="28"/>
          <w:szCs w:val="28"/>
        </w:rPr>
        <w:t>日在学院网站将通过考核的学生名单进行为期5天的公示。</w:t>
      </w:r>
    </w:p>
    <w:p w:rsidR="00AE1832" w:rsidRPr="00AE1832" w:rsidRDefault="008908C0" w:rsidP="00AE1832">
      <w:pPr>
        <w:ind w:firstLine="420"/>
        <w:rPr>
          <w:rFonts w:ascii="黑体" w:eastAsia="黑体" w:hAnsi="黑体"/>
          <w:sz w:val="28"/>
          <w:szCs w:val="28"/>
        </w:rPr>
      </w:pPr>
      <w:r w:rsidRPr="00AE1832">
        <w:rPr>
          <w:rFonts w:ascii="黑体" w:eastAsia="黑体" w:hAnsi="黑体" w:hint="eastAsia"/>
          <w:sz w:val="28"/>
          <w:szCs w:val="28"/>
        </w:rPr>
        <w:t>七、投诉邮箱和电话</w:t>
      </w:r>
    </w:p>
    <w:p w:rsidR="00AE1832" w:rsidRDefault="00AE1832" w:rsidP="00AE183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邮箱</w:t>
      </w:r>
      <w:r w:rsidR="008908C0">
        <w:rPr>
          <w:rFonts w:ascii="宋体" w:eastAsia="宋体" w:hAnsi="宋体" w:hint="eastAsia"/>
          <w:sz w:val="28"/>
          <w:szCs w:val="28"/>
        </w:rPr>
        <w:t>：</w:t>
      </w:r>
      <w:hyperlink r:id="rId6" w:history="1">
        <w:r w:rsidR="001C40AB" w:rsidRPr="00096A1D">
          <w:rPr>
            <w:rStyle w:val="aa"/>
            <w:rFonts w:ascii="宋体" w:eastAsia="宋体" w:hAnsi="宋体" w:hint="eastAsia"/>
            <w:sz w:val="28"/>
            <w:szCs w:val="28"/>
          </w:rPr>
          <w:t>jsj</w:t>
        </w:r>
        <w:r w:rsidR="001C40AB" w:rsidRPr="00096A1D">
          <w:rPr>
            <w:rStyle w:val="aa"/>
            <w:rFonts w:ascii="宋体" w:eastAsia="宋体" w:hAnsi="宋体"/>
            <w:sz w:val="28"/>
            <w:szCs w:val="28"/>
          </w:rPr>
          <w:t>@hntou.edu.cn</w:t>
        </w:r>
      </w:hyperlink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1C40AB" w:rsidRPr="008908C0" w:rsidRDefault="00AE1832" w:rsidP="00AE183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</w:t>
      </w:r>
      <w:r>
        <w:rPr>
          <w:rFonts w:ascii="宋体" w:eastAsia="宋体" w:hAnsi="宋体"/>
          <w:sz w:val="28"/>
          <w:szCs w:val="28"/>
        </w:rPr>
        <w:t>：</w:t>
      </w:r>
      <w:r w:rsidR="001C40AB">
        <w:rPr>
          <w:rFonts w:ascii="宋体" w:eastAsia="宋体" w:hAnsi="宋体"/>
          <w:sz w:val="28"/>
          <w:szCs w:val="28"/>
        </w:rPr>
        <w:t>0898-88651880</w:t>
      </w:r>
    </w:p>
    <w:p w:rsidR="00A13E22" w:rsidRDefault="00B92EFD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</w:t>
      </w:r>
    </w:p>
    <w:p w:rsidR="001C40AB" w:rsidRDefault="00B92EFD" w:rsidP="00A13E22">
      <w:pPr>
        <w:ind w:left="406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</w:t>
      </w:r>
    </w:p>
    <w:p w:rsidR="00B92EFD" w:rsidRDefault="00B92EFD" w:rsidP="001C40AB">
      <w:pPr>
        <w:ind w:left="4060"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计算机科学与技术学院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B92EFD" w:rsidRPr="00B92EFD" w:rsidRDefault="00B92EFD" w:rsidP="00D62AD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</w:t>
      </w:r>
      <w:r w:rsidR="00676196">
        <w:rPr>
          <w:rFonts w:ascii="宋体" w:eastAsia="宋体" w:hAnsi="宋体" w:hint="eastAsia"/>
          <w:sz w:val="28"/>
          <w:szCs w:val="28"/>
        </w:rPr>
        <w:t>202</w:t>
      </w:r>
      <w:r w:rsidR="008908C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年11月</w:t>
      </w:r>
      <w:r w:rsidR="008908C0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3B68C8" w:rsidRDefault="003B68C8" w:rsidP="00CE0385">
      <w:pPr>
        <w:ind w:firstLineChars="200" w:firstLine="560"/>
        <w:rPr>
          <w:rFonts w:ascii="宋体" w:eastAsia="宋体" w:hAnsi="宋体"/>
          <w:sz w:val="28"/>
          <w:szCs w:val="28"/>
        </w:rPr>
        <w:sectPr w:rsidR="003B68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0FEA" w:rsidRDefault="003B68C8" w:rsidP="00CE038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附件1</w:t>
      </w:r>
    </w:p>
    <w:p w:rsidR="009E6219" w:rsidRPr="00CE0385" w:rsidRDefault="009E6219" w:rsidP="00AE1832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30079" cy="427990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年各省招生分数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277" cy="4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219" w:rsidRPr="00CE0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43" w:rsidRDefault="00643743" w:rsidP="004A4EE7">
      <w:r>
        <w:separator/>
      </w:r>
    </w:p>
  </w:endnote>
  <w:endnote w:type="continuationSeparator" w:id="0">
    <w:p w:rsidR="00643743" w:rsidRDefault="00643743" w:rsidP="004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43" w:rsidRDefault="00643743" w:rsidP="004A4EE7">
      <w:r>
        <w:separator/>
      </w:r>
    </w:p>
  </w:footnote>
  <w:footnote w:type="continuationSeparator" w:id="0">
    <w:p w:rsidR="00643743" w:rsidRDefault="00643743" w:rsidP="004A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A"/>
    <w:rsid w:val="0000294E"/>
    <w:rsid w:val="000234A3"/>
    <w:rsid w:val="000574BC"/>
    <w:rsid w:val="00062308"/>
    <w:rsid w:val="00070B1F"/>
    <w:rsid w:val="000806F0"/>
    <w:rsid w:val="00097585"/>
    <w:rsid w:val="000B2A33"/>
    <w:rsid w:val="00124247"/>
    <w:rsid w:val="00151220"/>
    <w:rsid w:val="001561DB"/>
    <w:rsid w:val="001A1464"/>
    <w:rsid w:val="001A478A"/>
    <w:rsid w:val="001B3F6C"/>
    <w:rsid w:val="001C08F5"/>
    <w:rsid w:val="001C40AB"/>
    <w:rsid w:val="001F69E1"/>
    <w:rsid w:val="00214270"/>
    <w:rsid w:val="00225DBD"/>
    <w:rsid w:val="00266BD6"/>
    <w:rsid w:val="002804A2"/>
    <w:rsid w:val="002B04E4"/>
    <w:rsid w:val="00311018"/>
    <w:rsid w:val="0031370C"/>
    <w:rsid w:val="00314BBC"/>
    <w:rsid w:val="00321C55"/>
    <w:rsid w:val="00324826"/>
    <w:rsid w:val="00334CF2"/>
    <w:rsid w:val="0039066C"/>
    <w:rsid w:val="003B68C8"/>
    <w:rsid w:val="00423017"/>
    <w:rsid w:val="0043567E"/>
    <w:rsid w:val="004405A4"/>
    <w:rsid w:val="00440CBB"/>
    <w:rsid w:val="004A4EE7"/>
    <w:rsid w:val="004C3357"/>
    <w:rsid w:val="004F1315"/>
    <w:rsid w:val="005132AA"/>
    <w:rsid w:val="00520916"/>
    <w:rsid w:val="00526972"/>
    <w:rsid w:val="0055198B"/>
    <w:rsid w:val="0056449E"/>
    <w:rsid w:val="00573FEB"/>
    <w:rsid w:val="005A7A3B"/>
    <w:rsid w:val="005D0427"/>
    <w:rsid w:val="005F2603"/>
    <w:rsid w:val="00620D1A"/>
    <w:rsid w:val="00641876"/>
    <w:rsid w:val="00643743"/>
    <w:rsid w:val="00650FEA"/>
    <w:rsid w:val="00676196"/>
    <w:rsid w:val="00690C1C"/>
    <w:rsid w:val="006B147D"/>
    <w:rsid w:val="00705552"/>
    <w:rsid w:val="0076569E"/>
    <w:rsid w:val="007B6946"/>
    <w:rsid w:val="008470B5"/>
    <w:rsid w:val="00884DBB"/>
    <w:rsid w:val="008908C0"/>
    <w:rsid w:val="008A53A3"/>
    <w:rsid w:val="008F59DF"/>
    <w:rsid w:val="00927826"/>
    <w:rsid w:val="009402D7"/>
    <w:rsid w:val="009416A6"/>
    <w:rsid w:val="0097788C"/>
    <w:rsid w:val="00985826"/>
    <w:rsid w:val="00990104"/>
    <w:rsid w:val="009E1303"/>
    <w:rsid w:val="009E330D"/>
    <w:rsid w:val="009E5D2C"/>
    <w:rsid w:val="009E6219"/>
    <w:rsid w:val="00A068CD"/>
    <w:rsid w:val="00A079CC"/>
    <w:rsid w:val="00A13E22"/>
    <w:rsid w:val="00AA233E"/>
    <w:rsid w:val="00AE1832"/>
    <w:rsid w:val="00AF69E0"/>
    <w:rsid w:val="00B011A6"/>
    <w:rsid w:val="00B47148"/>
    <w:rsid w:val="00B554C8"/>
    <w:rsid w:val="00B64557"/>
    <w:rsid w:val="00B67509"/>
    <w:rsid w:val="00B91122"/>
    <w:rsid w:val="00B92EFD"/>
    <w:rsid w:val="00BE1AE3"/>
    <w:rsid w:val="00BF0473"/>
    <w:rsid w:val="00C92DCC"/>
    <w:rsid w:val="00CA6832"/>
    <w:rsid w:val="00CB611A"/>
    <w:rsid w:val="00CC722E"/>
    <w:rsid w:val="00CE0385"/>
    <w:rsid w:val="00CE7C8B"/>
    <w:rsid w:val="00CF20EE"/>
    <w:rsid w:val="00D271A7"/>
    <w:rsid w:val="00D31918"/>
    <w:rsid w:val="00D407EC"/>
    <w:rsid w:val="00D62AD9"/>
    <w:rsid w:val="00D92977"/>
    <w:rsid w:val="00DA498C"/>
    <w:rsid w:val="00DE0454"/>
    <w:rsid w:val="00DE10FF"/>
    <w:rsid w:val="00DF39C1"/>
    <w:rsid w:val="00E20974"/>
    <w:rsid w:val="00E20D72"/>
    <w:rsid w:val="00E40969"/>
    <w:rsid w:val="00E4446B"/>
    <w:rsid w:val="00EB575E"/>
    <w:rsid w:val="00EF507B"/>
    <w:rsid w:val="00F63151"/>
    <w:rsid w:val="00FB3F63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6153"/>
  <w15:docId w15:val="{BE4FB5CB-2FE4-4F05-ABFC-95A8F28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E0385"/>
    <w:rPr>
      <w:rFonts w:ascii="仿宋_GB2312" w:hAnsi="仿宋_GB2312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A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4E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4EE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37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370C"/>
    <w:rPr>
      <w:sz w:val="18"/>
      <w:szCs w:val="18"/>
    </w:rPr>
  </w:style>
  <w:style w:type="character" w:styleId="aa">
    <w:name w:val="Hyperlink"/>
    <w:basedOn w:val="a0"/>
    <w:uiPriority w:val="99"/>
    <w:unhideWhenUsed/>
    <w:rsid w:val="001C4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j@hnt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lenovo116</cp:lastModifiedBy>
  <cp:revision>11</cp:revision>
  <cp:lastPrinted>2021-11-08T09:05:00Z</cp:lastPrinted>
  <dcterms:created xsi:type="dcterms:W3CDTF">2022-11-04T07:24:00Z</dcterms:created>
  <dcterms:modified xsi:type="dcterms:W3CDTF">2022-11-14T06:58:00Z</dcterms:modified>
</cp:coreProperties>
</file>